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992" w:rsidRPr="008871C6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b/>
          <w:sz w:val="20"/>
          <w:szCs w:val="20"/>
        </w:rPr>
      </w:pPr>
      <w:r w:rsidRPr="008871C6">
        <w:rPr>
          <w:noProof/>
          <w:sz w:val="20"/>
          <w:szCs w:val="20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2657475</wp:posOffset>
            </wp:positionH>
            <wp:positionV relativeFrom="paragraph">
              <wp:posOffset>3810</wp:posOffset>
            </wp:positionV>
            <wp:extent cx="567690" cy="786130"/>
            <wp:effectExtent l="0" t="0" r="381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" cy="7861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F0992" w:rsidRPr="008871C6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outlineLvl w:val="1"/>
        <w:rPr>
          <w:b/>
          <w:bCs/>
          <w:sz w:val="32"/>
          <w:szCs w:val="32"/>
        </w:rPr>
      </w:pPr>
      <w:r w:rsidRPr="008871C6">
        <w:rPr>
          <w:b/>
          <w:bCs/>
          <w:sz w:val="32"/>
          <w:szCs w:val="32"/>
        </w:rPr>
        <w:t>Дума Городского округа «город Ирбит» Свердловской области</w:t>
      </w:r>
    </w:p>
    <w:p w:rsidR="003F0992" w:rsidRPr="008871C6" w:rsidRDefault="003F0992" w:rsidP="008D3104">
      <w:pPr>
        <w:keepNext/>
        <w:keepLines/>
        <w:contextualSpacing/>
        <w:jc w:val="center"/>
        <w:outlineLvl w:val="3"/>
        <w:rPr>
          <w:b/>
          <w:sz w:val="32"/>
          <w:szCs w:val="32"/>
        </w:rPr>
      </w:pPr>
      <w:r w:rsidRPr="008871C6">
        <w:rPr>
          <w:b/>
          <w:sz w:val="32"/>
          <w:szCs w:val="32"/>
        </w:rPr>
        <w:t>Восьмой созыв</w:t>
      </w:r>
    </w:p>
    <w:p w:rsidR="003F0992" w:rsidRPr="008871C6" w:rsidRDefault="008D3104" w:rsidP="008D3104">
      <w:pPr>
        <w:keepNext/>
        <w:keepLines/>
        <w:contextualSpacing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Сорок втор</w:t>
      </w:r>
      <w:r w:rsidR="003F0992">
        <w:rPr>
          <w:b/>
          <w:sz w:val="32"/>
          <w:szCs w:val="32"/>
        </w:rPr>
        <w:t>ое</w:t>
      </w:r>
      <w:r w:rsidR="003F0992" w:rsidRPr="008871C6">
        <w:rPr>
          <w:b/>
          <w:sz w:val="32"/>
          <w:szCs w:val="32"/>
        </w:rPr>
        <w:t xml:space="preserve"> заседание</w:t>
      </w:r>
    </w:p>
    <w:p w:rsidR="003F0992" w:rsidRPr="008871C6" w:rsidRDefault="003F0992" w:rsidP="008D3104">
      <w:pPr>
        <w:keepNext/>
        <w:keepLines/>
        <w:contextualSpacing/>
        <w:jc w:val="center"/>
        <w:rPr>
          <w:b/>
          <w:sz w:val="28"/>
          <w:szCs w:val="28"/>
        </w:rPr>
      </w:pPr>
    </w:p>
    <w:p w:rsidR="003F0992" w:rsidRPr="008871C6" w:rsidRDefault="003F0992" w:rsidP="008D3104">
      <w:pPr>
        <w:keepNext/>
        <w:keepLines/>
        <w:contextualSpacing/>
        <w:jc w:val="center"/>
        <w:outlineLvl w:val="3"/>
        <w:rPr>
          <w:b/>
          <w:bCs/>
          <w:sz w:val="28"/>
          <w:szCs w:val="28"/>
        </w:rPr>
      </w:pPr>
      <w:r w:rsidRPr="008871C6">
        <w:rPr>
          <w:b/>
          <w:bCs/>
          <w:sz w:val="28"/>
          <w:szCs w:val="28"/>
        </w:rPr>
        <w:t>РЕШЕНИЕ</w:t>
      </w:r>
    </w:p>
    <w:p w:rsidR="003F0992" w:rsidRPr="008871C6" w:rsidRDefault="003F0992" w:rsidP="008D3104">
      <w:pPr>
        <w:keepNext/>
        <w:keepLines/>
        <w:contextualSpacing/>
        <w:jc w:val="center"/>
        <w:rPr>
          <w:sz w:val="28"/>
          <w:szCs w:val="28"/>
        </w:rPr>
      </w:pPr>
    </w:p>
    <w:p w:rsidR="008D3104" w:rsidRDefault="003F0992" w:rsidP="008D3104">
      <w:pPr>
        <w:keepNext/>
        <w:keepLines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73213E">
        <w:rPr>
          <w:sz w:val="28"/>
          <w:szCs w:val="28"/>
        </w:rPr>
        <w:t>25.06.2026</w:t>
      </w:r>
      <w:r>
        <w:rPr>
          <w:sz w:val="28"/>
          <w:szCs w:val="28"/>
        </w:rPr>
        <w:t xml:space="preserve"> № </w:t>
      </w:r>
      <w:r w:rsidR="00012459">
        <w:rPr>
          <w:sz w:val="28"/>
          <w:szCs w:val="28"/>
        </w:rPr>
        <w:t>339</w:t>
      </w:r>
      <w:bookmarkStart w:id="0" w:name="_GoBack"/>
      <w:bookmarkEnd w:id="0"/>
    </w:p>
    <w:p w:rsidR="003F0992" w:rsidRPr="008871C6" w:rsidRDefault="003F0992" w:rsidP="008D3104">
      <w:pPr>
        <w:keepNext/>
        <w:keepLines/>
        <w:contextualSpacing/>
        <w:rPr>
          <w:sz w:val="28"/>
          <w:szCs w:val="28"/>
        </w:rPr>
      </w:pPr>
      <w:r w:rsidRPr="008871C6">
        <w:rPr>
          <w:sz w:val="28"/>
          <w:szCs w:val="28"/>
        </w:rPr>
        <w:t>г. Ирбит</w:t>
      </w:r>
    </w:p>
    <w:p w:rsidR="003F0992" w:rsidRDefault="003F0992" w:rsidP="008D3104">
      <w:pPr>
        <w:keepNext/>
        <w:keepLines/>
        <w:contextualSpacing/>
        <w:rPr>
          <w:sz w:val="28"/>
          <w:szCs w:val="28"/>
        </w:rPr>
      </w:pPr>
    </w:p>
    <w:p w:rsidR="008D3104" w:rsidRPr="008871C6" w:rsidRDefault="008D3104" w:rsidP="008D3104">
      <w:pPr>
        <w:keepNext/>
        <w:keepLines/>
        <w:contextualSpacing/>
        <w:rPr>
          <w:sz w:val="28"/>
          <w:szCs w:val="28"/>
        </w:rPr>
      </w:pPr>
    </w:p>
    <w:p w:rsidR="003F0992" w:rsidRPr="003F0992" w:rsidRDefault="003F0992" w:rsidP="008D3104">
      <w:pPr>
        <w:pStyle w:val="ConsPlusTitle"/>
        <w:keepNext/>
        <w:keepLines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F0992">
        <w:rPr>
          <w:rFonts w:ascii="Times New Roman" w:hAnsi="Times New Roman" w:cs="Times New Roman"/>
          <w:sz w:val="28"/>
          <w:szCs w:val="28"/>
        </w:rPr>
        <w:t>Об утверждении Положения об удостоверении и нагрудном знаке депутата Думы Городского округа «город Ирбит» Свердловской области</w:t>
      </w:r>
    </w:p>
    <w:p w:rsidR="003F0992" w:rsidRPr="008871C6" w:rsidRDefault="003F0992" w:rsidP="008D3104">
      <w:pPr>
        <w:pStyle w:val="ConsPlusTitle"/>
        <w:keepNext/>
        <w:keepLines/>
        <w:contextualSpacing/>
        <w:jc w:val="center"/>
        <w:rPr>
          <w:rFonts w:ascii="Times New Roman" w:eastAsia="Arial Unicode MS" w:hAnsi="Times New Roman" w:cs="Times New Roman"/>
          <w:i/>
          <w:color w:val="000000"/>
          <w:spacing w:val="2"/>
          <w:sz w:val="28"/>
          <w:szCs w:val="28"/>
          <w:lang w:eastAsia="ru-RU"/>
        </w:rPr>
      </w:pPr>
    </w:p>
    <w:p w:rsidR="003F0992" w:rsidRPr="008871C6" w:rsidRDefault="003F0992" w:rsidP="008D3104">
      <w:pPr>
        <w:keepNext/>
        <w:keepLines/>
        <w:ind w:firstLine="567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Руководствуясь Федеральным законом от </w:t>
      </w:r>
      <w:r>
        <w:rPr>
          <w:rFonts w:ascii="Liberation Serif" w:hAnsi="Liberation Serif" w:cs="Liberation Serif"/>
          <w:sz w:val="28"/>
          <w:szCs w:val="28"/>
        </w:rPr>
        <w:t>2</w:t>
      </w:r>
      <w:r w:rsidRPr="00C21C67">
        <w:rPr>
          <w:rFonts w:ascii="Liberation Serif" w:hAnsi="Liberation Serif" w:cs="Liberation Serif"/>
          <w:sz w:val="28"/>
          <w:szCs w:val="28"/>
        </w:rPr>
        <w:t>0.03.2025 № 33-ФЗ «Об общих принципах организации местного самоуправления в единой системе публичной власти»</w:t>
      </w:r>
      <w:r>
        <w:rPr>
          <w:rFonts w:ascii="Liberation Serif" w:hAnsi="Liberation Serif" w:cs="Liberation Serif"/>
          <w:sz w:val="28"/>
          <w:szCs w:val="28"/>
        </w:rPr>
        <w:t xml:space="preserve">, Уставом </w:t>
      </w:r>
      <w:r>
        <w:rPr>
          <w:rFonts w:eastAsia="Calibri"/>
          <w:sz w:val="28"/>
          <w:szCs w:val="28"/>
        </w:rPr>
        <w:t xml:space="preserve"> </w:t>
      </w:r>
      <w:r w:rsidRPr="008871C6">
        <w:rPr>
          <w:sz w:val="28"/>
          <w:szCs w:val="28"/>
        </w:rPr>
        <w:t>Городского округа «город Ирбит» Свердловской области</w:t>
      </w:r>
      <w:r>
        <w:rPr>
          <w:sz w:val="28"/>
          <w:szCs w:val="28"/>
        </w:rPr>
        <w:t>, на основании</w:t>
      </w:r>
      <w:r w:rsidRPr="008871C6">
        <w:rPr>
          <w:sz w:val="28"/>
          <w:szCs w:val="28"/>
        </w:rPr>
        <w:t xml:space="preserve"> Регламент</w:t>
      </w:r>
      <w:r>
        <w:rPr>
          <w:sz w:val="28"/>
          <w:szCs w:val="28"/>
        </w:rPr>
        <w:t>а</w:t>
      </w:r>
      <w:r w:rsidRPr="008871C6">
        <w:rPr>
          <w:sz w:val="28"/>
          <w:szCs w:val="28"/>
        </w:rPr>
        <w:t xml:space="preserve"> Думы Городского округа «город Ирбит» Свердловской области, Дума Городского округа «город Ирбит» Свердловской области</w:t>
      </w:r>
    </w:p>
    <w:p w:rsidR="003F0992" w:rsidRPr="008871C6" w:rsidRDefault="003F0992" w:rsidP="008D3104">
      <w:pPr>
        <w:keepNext/>
        <w:keepLines/>
        <w:contextualSpacing/>
        <w:jc w:val="both"/>
        <w:rPr>
          <w:b/>
          <w:sz w:val="28"/>
          <w:szCs w:val="28"/>
        </w:rPr>
      </w:pPr>
      <w:r w:rsidRPr="008871C6">
        <w:rPr>
          <w:b/>
          <w:sz w:val="28"/>
          <w:szCs w:val="28"/>
        </w:rPr>
        <w:t>РЕШИЛА:</w:t>
      </w:r>
    </w:p>
    <w:p w:rsidR="00334C4F" w:rsidRDefault="00334C4F" w:rsidP="008D3104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27857">
        <w:rPr>
          <w:kern w:val="28"/>
          <w:sz w:val="28"/>
          <w:szCs w:val="28"/>
        </w:rPr>
        <w:t>.</w:t>
      </w:r>
      <w:r>
        <w:rPr>
          <w:kern w:val="28"/>
          <w:sz w:val="28"/>
          <w:szCs w:val="28"/>
        </w:rPr>
        <w:t> Утвердить Положение о</w:t>
      </w:r>
      <w:r w:rsidR="007C146E">
        <w:rPr>
          <w:kern w:val="28"/>
          <w:sz w:val="28"/>
          <w:szCs w:val="28"/>
        </w:rPr>
        <w:t xml:space="preserve">б </w:t>
      </w:r>
      <w:r w:rsidR="00FE3236">
        <w:rPr>
          <w:kern w:val="28"/>
          <w:sz w:val="28"/>
          <w:szCs w:val="28"/>
        </w:rPr>
        <w:t>удостоверении</w:t>
      </w:r>
      <w:r>
        <w:rPr>
          <w:kern w:val="28"/>
          <w:sz w:val="28"/>
          <w:szCs w:val="28"/>
        </w:rPr>
        <w:t xml:space="preserve"> </w:t>
      </w:r>
      <w:r w:rsidR="007C146E">
        <w:rPr>
          <w:kern w:val="28"/>
          <w:sz w:val="28"/>
          <w:szCs w:val="28"/>
        </w:rPr>
        <w:t xml:space="preserve">и нагрудном знаке </w:t>
      </w:r>
      <w:r w:rsidR="00236766">
        <w:rPr>
          <w:kern w:val="28"/>
          <w:sz w:val="28"/>
          <w:szCs w:val="28"/>
        </w:rPr>
        <w:t>д</w:t>
      </w:r>
      <w:r w:rsidR="00FE3236">
        <w:rPr>
          <w:kern w:val="28"/>
          <w:sz w:val="28"/>
          <w:szCs w:val="28"/>
        </w:rPr>
        <w:t xml:space="preserve">епутата </w:t>
      </w:r>
      <w:r w:rsidR="003F0992" w:rsidRPr="008871C6">
        <w:rPr>
          <w:sz w:val="28"/>
          <w:szCs w:val="28"/>
        </w:rPr>
        <w:t>Дум</w:t>
      </w:r>
      <w:r w:rsidR="003F0992">
        <w:rPr>
          <w:sz w:val="28"/>
          <w:szCs w:val="28"/>
        </w:rPr>
        <w:t>ы</w:t>
      </w:r>
      <w:r w:rsidR="003F0992" w:rsidRPr="008871C6">
        <w:rPr>
          <w:sz w:val="28"/>
          <w:szCs w:val="28"/>
        </w:rPr>
        <w:t xml:space="preserve"> Городского округа «город Ирбит» Свердловской области</w:t>
      </w:r>
      <w:r w:rsidR="003F0992">
        <w:rPr>
          <w:kern w:val="28"/>
          <w:sz w:val="28"/>
          <w:szCs w:val="28"/>
        </w:rPr>
        <w:t xml:space="preserve"> </w:t>
      </w:r>
      <w:r w:rsidR="00763B62">
        <w:rPr>
          <w:kern w:val="28"/>
          <w:sz w:val="28"/>
          <w:szCs w:val="28"/>
        </w:rPr>
        <w:t>(прилагается)</w:t>
      </w:r>
      <w:r w:rsidR="007C146E">
        <w:rPr>
          <w:kern w:val="28"/>
          <w:sz w:val="28"/>
          <w:szCs w:val="28"/>
        </w:rPr>
        <w:t xml:space="preserve">.  </w:t>
      </w:r>
      <w:r w:rsidR="002702E4">
        <w:rPr>
          <w:kern w:val="28"/>
          <w:sz w:val="28"/>
          <w:szCs w:val="28"/>
        </w:rPr>
        <w:t xml:space="preserve">  </w:t>
      </w:r>
    </w:p>
    <w:p w:rsidR="008D3104" w:rsidRDefault="007C146E" w:rsidP="008D3104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="00334C4F" w:rsidRPr="00FA4333">
        <w:rPr>
          <w:kern w:val="28"/>
          <w:sz w:val="28"/>
          <w:szCs w:val="28"/>
        </w:rPr>
        <w:t xml:space="preserve">. </w:t>
      </w:r>
      <w:r w:rsidR="008D3104">
        <w:rPr>
          <w:kern w:val="28"/>
          <w:sz w:val="28"/>
          <w:szCs w:val="28"/>
        </w:rPr>
        <w:t xml:space="preserve">Решение Думы Муниципального образования город Ирбит от 25.10.2007 г. № 316 «О </w:t>
      </w:r>
      <w:proofErr w:type="gramStart"/>
      <w:r w:rsidR="008D3104">
        <w:rPr>
          <w:kern w:val="28"/>
          <w:sz w:val="28"/>
          <w:szCs w:val="28"/>
        </w:rPr>
        <w:t>Положении</w:t>
      </w:r>
      <w:proofErr w:type="gramEnd"/>
      <w:r w:rsidR="008D3104">
        <w:rPr>
          <w:kern w:val="28"/>
          <w:sz w:val="28"/>
          <w:szCs w:val="28"/>
        </w:rPr>
        <w:t xml:space="preserve"> об удостоверении и нагрудном знаке депутата Думы Муниципального образования город Ирбит» (с изменениями) признать утратившим силу.</w:t>
      </w:r>
    </w:p>
    <w:p w:rsidR="00EB0F52" w:rsidRDefault="008D3104" w:rsidP="008D3104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Arial"/>
          <w:bCs/>
          <w:kern w:val="2"/>
          <w:sz w:val="28"/>
          <w:szCs w:val="28"/>
          <w:lang w:eastAsia="zh-CN"/>
        </w:rPr>
      </w:pPr>
      <w:r>
        <w:rPr>
          <w:rFonts w:eastAsia="Arial"/>
          <w:bCs/>
          <w:kern w:val="2"/>
          <w:sz w:val="28"/>
          <w:szCs w:val="28"/>
          <w:lang w:eastAsia="zh-CN"/>
        </w:rPr>
        <w:t xml:space="preserve">3. </w:t>
      </w:r>
      <w:r w:rsidR="00334C4F" w:rsidRPr="00FA4333">
        <w:rPr>
          <w:rFonts w:eastAsia="Arial"/>
          <w:bCs/>
          <w:kern w:val="2"/>
          <w:sz w:val="28"/>
          <w:szCs w:val="28"/>
          <w:lang w:eastAsia="zh-CN"/>
        </w:rPr>
        <w:t xml:space="preserve">Настоящее решение </w:t>
      </w:r>
      <w:r w:rsidR="00EB0F52" w:rsidRPr="00FA4333">
        <w:rPr>
          <w:rFonts w:eastAsia="Arial"/>
          <w:bCs/>
          <w:kern w:val="2"/>
          <w:sz w:val="28"/>
          <w:szCs w:val="28"/>
          <w:lang w:eastAsia="zh-CN"/>
        </w:rPr>
        <w:t>опубликова</w:t>
      </w:r>
      <w:r w:rsidR="003F0992">
        <w:rPr>
          <w:rFonts w:eastAsia="Arial"/>
          <w:bCs/>
          <w:kern w:val="2"/>
          <w:sz w:val="28"/>
          <w:szCs w:val="28"/>
          <w:lang w:eastAsia="zh-CN"/>
        </w:rPr>
        <w:t xml:space="preserve">ть в </w:t>
      </w:r>
      <w:proofErr w:type="spellStart"/>
      <w:r w:rsidR="003F0992">
        <w:rPr>
          <w:rFonts w:eastAsia="Arial"/>
          <w:bCs/>
          <w:kern w:val="2"/>
          <w:sz w:val="28"/>
          <w:szCs w:val="28"/>
          <w:lang w:eastAsia="zh-CN"/>
        </w:rPr>
        <w:t>Ирбитской</w:t>
      </w:r>
      <w:proofErr w:type="spellEnd"/>
      <w:r w:rsidR="003F0992">
        <w:rPr>
          <w:rFonts w:eastAsia="Arial"/>
          <w:bCs/>
          <w:kern w:val="2"/>
          <w:sz w:val="28"/>
          <w:szCs w:val="28"/>
          <w:lang w:eastAsia="zh-CN"/>
        </w:rPr>
        <w:t xml:space="preserve"> общественно-политической газете «Восход»</w:t>
      </w:r>
      <w:r w:rsidR="00EB0F52" w:rsidRPr="00FA4333">
        <w:rPr>
          <w:rFonts w:eastAsia="Arial"/>
          <w:bCs/>
          <w:kern w:val="2"/>
          <w:sz w:val="28"/>
          <w:szCs w:val="28"/>
          <w:lang w:eastAsia="zh-CN"/>
        </w:rPr>
        <w:t>.</w:t>
      </w:r>
    </w:p>
    <w:p w:rsidR="003F0992" w:rsidRPr="00FA4333" w:rsidRDefault="008D3104" w:rsidP="008D3104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rFonts w:eastAsia="Arial"/>
          <w:bCs/>
          <w:kern w:val="2"/>
          <w:sz w:val="28"/>
          <w:szCs w:val="28"/>
          <w:lang w:eastAsia="zh-CN"/>
        </w:rPr>
      </w:pPr>
      <w:r>
        <w:rPr>
          <w:sz w:val="28"/>
          <w:szCs w:val="28"/>
        </w:rPr>
        <w:t>4</w:t>
      </w:r>
      <w:r w:rsidR="003F0992">
        <w:rPr>
          <w:sz w:val="28"/>
          <w:szCs w:val="28"/>
        </w:rPr>
        <w:t xml:space="preserve">. </w:t>
      </w:r>
      <w:r w:rsidR="003F0992" w:rsidRPr="000C170F">
        <w:rPr>
          <w:sz w:val="28"/>
          <w:szCs w:val="28"/>
        </w:rPr>
        <w:t>Контроль за испол</w:t>
      </w:r>
      <w:r w:rsidR="003F0992">
        <w:rPr>
          <w:sz w:val="28"/>
          <w:szCs w:val="28"/>
        </w:rPr>
        <w:t>нением настоящего р</w:t>
      </w:r>
      <w:r w:rsidR="003F0992" w:rsidRPr="000C170F">
        <w:rPr>
          <w:sz w:val="28"/>
          <w:szCs w:val="28"/>
        </w:rPr>
        <w:t xml:space="preserve">ешения возложить </w:t>
      </w:r>
      <w:proofErr w:type="gramStart"/>
      <w:r w:rsidR="003F0992" w:rsidRPr="000C170F">
        <w:rPr>
          <w:sz w:val="28"/>
          <w:szCs w:val="28"/>
        </w:rPr>
        <w:t>на</w:t>
      </w:r>
      <w:proofErr w:type="gramEnd"/>
      <w:r w:rsidR="003F0992" w:rsidRPr="000C170F">
        <w:rPr>
          <w:sz w:val="28"/>
          <w:szCs w:val="28"/>
        </w:rPr>
        <w:t xml:space="preserve"> постоянную депутатскую комиссию по местному самоуправлению, связям с общественностью и работе со СМИ</w:t>
      </w:r>
      <w:r w:rsidR="003F0992">
        <w:rPr>
          <w:sz w:val="28"/>
          <w:szCs w:val="28"/>
        </w:rPr>
        <w:t>.</w:t>
      </w:r>
    </w:p>
    <w:p w:rsidR="00334C4F" w:rsidRDefault="00334C4F" w:rsidP="008D3104">
      <w:pPr>
        <w:keepNext/>
        <w:keepLines/>
        <w:autoSpaceDE w:val="0"/>
        <w:autoSpaceDN w:val="0"/>
        <w:adjustRightInd w:val="0"/>
        <w:ind w:firstLine="709"/>
        <w:contextualSpacing/>
        <w:jc w:val="both"/>
        <w:rPr>
          <w:kern w:val="28"/>
          <w:sz w:val="28"/>
          <w:szCs w:val="28"/>
        </w:rPr>
      </w:pPr>
    </w:p>
    <w:p w:rsidR="003F0992" w:rsidRDefault="003F0992" w:rsidP="008D3104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3F0992" w:rsidRDefault="003F0992" w:rsidP="008D3104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</w:p>
    <w:p w:rsidR="003F0992" w:rsidRPr="008871C6" w:rsidRDefault="003F0992" w:rsidP="008D3104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8871C6">
        <w:rPr>
          <w:sz w:val="28"/>
          <w:szCs w:val="28"/>
        </w:rPr>
        <w:t xml:space="preserve">Председатель Думы Городского округа </w:t>
      </w:r>
    </w:p>
    <w:p w:rsidR="003F0992" w:rsidRPr="008871C6" w:rsidRDefault="003F0992" w:rsidP="008D3104">
      <w:pPr>
        <w:keepNext/>
        <w:keepLines/>
        <w:autoSpaceDE w:val="0"/>
        <w:autoSpaceDN w:val="0"/>
        <w:adjustRightInd w:val="0"/>
        <w:contextualSpacing/>
        <w:rPr>
          <w:sz w:val="28"/>
          <w:szCs w:val="28"/>
        </w:rPr>
      </w:pPr>
      <w:r w:rsidRPr="008871C6">
        <w:rPr>
          <w:sz w:val="28"/>
          <w:szCs w:val="28"/>
        </w:rPr>
        <w:t>«город Ирбит» Свердловской области                                            П.Н. Томшин</w:t>
      </w:r>
    </w:p>
    <w:p w:rsidR="001879BF" w:rsidRDefault="001879BF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3F0992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3F0992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3F0992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3F0992" w:rsidRPr="00432A94" w:rsidRDefault="003F0992" w:rsidP="008D3104">
      <w:pPr>
        <w:pStyle w:val="ConsPlusNormal"/>
        <w:keepNext/>
        <w:keepLines/>
        <w:widowControl/>
        <w:ind w:left="5103"/>
        <w:contextualSpacing/>
        <w:outlineLvl w:val="0"/>
        <w:rPr>
          <w:rFonts w:ascii="Times New Roman" w:hAnsi="Times New Roman" w:cs="Times New Roman"/>
          <w:sz w:val="28"/>
          <w:szCs w:val="28"/>
        </w:rPr>
      </w:pPr>
      <w:r w:rsidRPr="00432A9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F0992" w:rsidRPr="00432A94" w:rsidRDefault="003F0992" w:rsidP="008D3104">
      <w:pPr>
        <w:pStyle w:val="ConsPlusNormal"/>
        <w:keepNext/>
        <w:keepLines/>
        <w:widowControl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32A94">
        <w:rPr>
          <w:rFonts w:ascii="Times New Roman" w:hAnsi="Times New Roman" w:cs="Times New Roman"/>
          <w:sz w:val="28"/>
          <w:szCs w:val="28"/>
        </w:rPr>
        <w:t xml:space="preserve">к решению Думы </w:t>
      </w:r>
      <w:proofErr w:type="gramStart"/>
      <w:r w:rsidRPr="00432A94">
        <w:rPr>
          <w:rFonts w:ascii="Times New Roman" w:hAnsi="Times New Roman" w:cs="Times New Roman"/>
          <w:sz w:val="28"/>
          <w:szCs w:val="28"/>
        </w:rPr>
        <w:t>Городского</w:t>
      </w:r>
      <w:proofErr w:type="gramEnd"/>
    </w:p>
    <w:p w:rsidR="003F0992" w:rsidRPr="00432A94" w:rsidRDefault="003F0992" w:rsidP="008D3104">
      <w:pPr>
        <w:pStyle w:val="ConsPlusNormal"/>
        <w:keepNext/>
        <w:keepLines/>
        <w:widowControl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32A94">
        <w:rPr>
          <w:rFonts w:ascii="Times New Roman" w:hAnsi="Times New Roman" w:cs="Times New Roman"/>
          <w:sz w:val="28"/>
          <w:szCs w:val="28"/>
        </w:rPr>
        <w:t xml:space="preserve">округа «город Ирбит» </w:t>
      </w:r>
    </w:p>
    <w:p w:rsidR="003F0992" w:rsidRPr="00432A94" w:rsidRDefault="003F0992" w:rsidP="008D3104">
      <w:pPr>
        <w:pStyle w:val="ConsPlusNormal"/>
        <w:keepNext/>
        <w:keepLines/>
        <w:widowControl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32A94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3F0992" w:rsidRPr="00432A94" w:rsidRDefault="003F0992" w:rsidP="008D3104">
      <w:pPr>
        <w:pStyle w:val="ConsPlusNormal"/>
        <w:keepNext/>
        <w:keepLines/>
        <w:widowControl/>
        <w:ind w:left="5103"/>
        <w:contextualSpacing/>
        <w:rPr>
          <w:rFonts w:ascii="Times New Roman" w:hAnsi="Times New Roman" w:cs="Times New Roman"/>
          <w:sz w:val="28"/>
          <w:szCs w:val="28"/>
        </w:rPr>
      </w:pPr>
      <w:r w:rsidRPr="00432A94">
        <w:rPr>
          <w:rFonts w:ascii="Times New Roman" w:hAnsi="Times New Roman" w:cs="Times New Roman"/>
          <w:sz w:val="28"/>
          <w:szCs w:val="28"/>
        </w:rPr>
        <w:t xml:space="preserve">от </w:t>
      </w:r>
      <w:r w:rsidR="00432A94">
        <w:rPr>
          <w:rFonts w:ascii="Times New Roman" w:hAnsi="Times New Roman" w:cs="Times New Roman"/>
          <w:sz w:val="28"/>
          <w:szCs w:val="28"/>
        </w:rPr>
        <w:t>25.06.2026 №</w:t>
      </w:r>
      <w:r w:rsidR="00012459">
        <w:rPr>
          <w:rFonts w:ascii="Times New Roman" w:hAnsi="Times New Roman" w:cs="Times New Roman"/>
          <w:sz w:val="28"/>
          <w:szCs w:val="28"/>
        </w:rPr>
        <w:t xml:space="preserve"> 339</w:t>
      </w:r>
    </w:p>
    <w:p w:rsidR="003F0992" w:rsidRPr="00432A94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3F0992" w:rsidRPr="00432A94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3F0992" w:rsidRPr="00432A94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rFonts w:eastAsia="Calibri"/>
          <w:b/>
          <w:caps/>
          <w:sz w:val="28"/>
          <w:szCs w:val="28"/>
          <w:lang w:eastAsia="en-US"/>
        </w:rPr>
      </w:pPr>
    </w:p>
    <w:p w:rsidR="00334C4F" w:rsidRPr="00432A94" w:rsidRDefault="003F0992" w:rsidP="008D3104">
      <w:pPr>
        <w:keepNext/>
        <w:keepLines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432A94">
        <w:rPr>
          <w:b/>
          <w:kern w:val="28"/>
          <w:sz w:val="28"/>
          <w:szCs w:val="28"/>
        </w:rPr>
        <w:t xml:space="preserve">Положение об удостоверении и нагрудном знаке депутата </w:t>
      </w:r>
      <w:r w:rsidRPr="00432A94">
        <w:rPr>
          <w:b/>
          <w:sz w:val="28"/>
          <w:szCs w:val="28"/>
        </w:rPr>
        <w:t>Думы Городского округа «город Ирбит» Свердловской области</w:t>
      </w:r>
    </w:p>
    <w:p w:rsidR="003F0992" w:rsidRPr="00432A94" w:rsidRDefault="003F0992" w:rsidP="008D3104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3F0992" w:rsidRPr="00432A94" w:rsidRDefault="003F0992" w:rsidP="008D3104">
      <w:pPr>
        <w:keepNext/>
        <w:keepLines/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D35A37" w:rsidRPr="00432A94" w:rsidRDefault="00D35A37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1.</w:t>
      </w:r>
      <w:r w:rsidR="00255DD4" w:rsidRPr="00432A94">
        <w:rPr>
          <w:sz w:val="28"/>
          <w:szCs w:val="28"/>
        </w:rPr>
        <w:t> </w:t>
      </w:r>
      <w:proofErr w:type="gramStart"/>
      <w:r w:rsidRPr="00432A94">
        <w:rPr>
          <w:sz w:val="28"/>
          <w:szCs w:val="28"/>
        </w:rPr>
        <w:t xml:space="preserve">Удостоверение депутата </w:t>
      </w:r>
      <w:r w:rsidR="003F0992" w:rsidRPr="00432A94">
        <w:rPr>
          <w:sz w:val="28"/>
          <w:szCs w:val="28"/>
        </w:rPr>
        <w:t>Думы Городского округа «город Ирбит» Свердловской области</w:t>
      </w:r>
      <w:r w:rsidRPr="00432A94">
        <w:rPr>
          <w:i/>
          <w:sz w:val="28"/>
          <w:szCs w:val="28"/>
        </w:rPr>
        <w:t xml:space="preserve"> </w:t>
      </w:r>
      <w:r w:rsidRPr="00432A94">
        <w:rPr>
          <w:sz w:val="28"/>
          <w:szCs w:val="28"/>
        </w:rPr>
        <w:t xml:space="preserve">(далее </w:t>
      </w:r>
      <w:r w:rsidR="00662F4F" w:rsidRPr="00432A94">
        <w:rPr>
          <w:sz w:val="28"/>
          <w:szCs w:val="28"/>
        </w:rPr>
        <w:t>–</w:t>
      </w:r>
      <w:r w:rsidRPr="00432A94">
        <w:rPr>
          <w:sz w:val="28"/>
          <w:szCs w:val="28"/>
        </w:rPr>
        <w:t xml:space="preserve"> удостоверение</w:t>
      </w:r>
      <w:r w:rsidR="00662F4F" w:rsidRPr="00432A94">
        <w:rPr>
          <w:sz w:val="28"/>
          <w:szCs w:val="28"/>
        </w:rPr>
        <w:t xml:space="preserve"> депутата</w:t>
      </w:r>
      <w:r w:rsidRPr="00432A94">
        <w:rPr>
          <w:sz w:val="28"/>
          <w:szCs w:val="28"/>
        </w:rPr>
        <w:t xml:space="preserve">) является основным документом, подтверждающим полномочия депутата </w:t>
      </w:r>
      <w:r w:rsidR="003F0992" w:rsidRPr="00432A94">
        <w:rPr>
          <w:sz w:val="28"/>
          <w:szCs w:val="28"/>
        </w:rPr>
        <w:t>Думы Городского округа «город Ирбит» Свердловской области</w:t>
      </w:r>
      <w:r w:rsidR="003F0992" w:rsidRPr="00432A94">
        <w:rPr>
          <w:kern w:val="28"/>
          <w:sz w:val="28"/>
          <w:szCs w:val="28"/>
        </w:rPr>
        <w:t xml:space="preserve"> </w:t>
      </w:r>
      <w:r w:rsidRPr="00432A94">
        <w:rPr>
          <w:sz w:val="28"/>
          <w:szCs w:val="28"/>
        </w:rPr>
        <w:t xml:space="preserve">(далее </w:t>
      </w:r>
      <w:r w:rsidR="008D225A" w:rsidRPr="00432A94">
        <w:rPr>
          <w:sz w:val="28"/>
          <w:szCs w:val="28"/>
        </w:rPr>
        <w:t>–</w:t>
      </w:r>
      <w:r w:rsidRPr="00432A94">
        <w:rPr>
          <w:sz w:val="28"/>
          <w:szCs w:val="28"/>
        </w:rPr>
        <w:t xml:space="preserve"> депутат).</w:t>
      </w:r>
      <w:proofErr w:type="gramEnd"/>
    </w:p>
    <w:p w:rsidR="00774A14" w:rsidRPr="00432A94" w:rsidRDefault="00774A14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2. Удостоверение </w:t>
      </w:r>
      <w:r w:rsidR="00662F4F" w:rsidRPr="00432A94">
        <w:rPr>
          <w:sz w:val="28"/>
          <w:szCs w:val="28"/>
        </w:rPr>
        <w:t xml:space="preserve">депутата </w:t>
      </w:r>
      <w:r w:rsidRPr="00432A94">
        <w:rPr>
          <w:sz w:val="28"/>
          <w:szCs w:val="28"/>
        </w:rPr>
        <w:t>изготавливается типографским способом согласно утвержденному описанию образца удостоверения депутата в приложении № 1 к настоящему Положению</w:t>
      </w:r>
      <w:r w:rsidR="005C50B9" w:rsidRPr="00432A94">
        <w:rPr>
          <w:sz w:val="28"/>
          <w:szCs w:val="28"/>
        </w:rPr>
        <w:t xml:space="preserve"> </w:t>
      </w:r>
      <w:r w:rsidR="00D52CD8" w:rsidRPr="00432A94">
        <w:rPr>
          <w:sz w:val="28"/>
          <w:szCs w:val="28"/>
        </w:rPr>
        <w:t>и</w:t>
      </w:r>
      <w:r w:rsidR="005C50B9" w:rsidRPr="00432A94">
        <w:rPr>
          <w:sz w:val="28"/>
          <w:szCs w:val="28"/>
        </w:rPr>
        <w:t xml:space="preserve"> в соответствии с </w:t>
      </w:r>
      <w:r w:rsidRPr="00432A94">
        <w:rPr>
          <w:sz w:val="28"/>
          <w:szCs w:val="28"/>
        </w:rPr>
        <w:t xml:space="preserve"> образцом</w:t>
      </w:r>
      <w:r w:rsidR="005C50B9" w:rsidRPr="00432A94">
        <w:rPr>
          <w:sz w:val="28"/>
          <w:szCs w:val="28"/>
        </w:rPr>
        <w:t xml:space="preserve"> </w:t>
      </w:r>
      <w:r w:rsidRPr="00432A94">
        <w:rPr>
          <w:sz w:val="28"/>
          <w:szCs w:val="28"/>
        </w:rPr>
        <w:t>удостоверения депутата согласно приложению № 2 к настоящему Положению.</w:t>
      </w:r>
      <w:r w:rsidR="005C50B9" w:rsidRPr="00432A94">
        <w:rPr>
          <w:sz w:val="28"/>
          <w:szCs w:val="28"/>
        </w:rPr>
        <w:t xml:space="preserve"> </w:t>
      </w:r>
    </w:p>
    <w:p w:rsidR="00D35A37" w:rsidRPr="00432A94" w:rsidRDefault="005C50B9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3</w:t>
      </w:r>
      <w:r w:rsidR="00D35A37" w:rsidRPr="00432A94">
        <w:rPr>
          <w:sz w:val="28"/>
          <w:szCs w:val="28"/>
        </w:rPr>
        <w:t>. Нагрудный знак депутата является отличительным знаком депутата при наличии удостоверения, подтверждающего полномочия депутата</w:t>
      </w:r>
      <w:r w:rsidR="008D225A" w:rsidRPr="00432A94">
        <w:rPr>
          <w:sz w:val="28"/>
          <w:szCs w:val="28"/>
        </w:rPr>
        <w:t xml:space="preserve">. Нагрудный знак </w:t>
      </w:r>
      <w:r w:rsidR="00830891" w:rsidRPr="00432A94">
        <w:rPr>
          <w:sz w:val="28"/>
          <w:szCs w:val="28"/>
        </w:rPr>
        <w:t xml:space="preserve">крепится к одежде и носится на левой стороне груди. </w:t>
      </w:r>
    </w:p>
    <w:p w:rsidR="005C50B9" w:rsidRPr="00432A94" w:rsidRDefault="005C50B9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4. Нагрудный знак изготавливается  согласно  описанию нагрудного знака в приложении № 3 к настоящему Положению и в соответствии с  образцом нагрудного знака согласно приложению № 4 к настоящему Положению.</w:t>
      </w:r>
    </w:p>
    <w:p w:rsidR="00E84068" w:rsidRPr="00432A94" w:rsidRDefault="00276121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5</w:t>
      </w:r>
      <w:r w:rsidR="00E84068" w:rsidRPr="00432A94">
        <w:rPr>
          <w:sz w:val="28"/>
          <w:szCs w:val="28"/>
        </w:rPr>
        <w:t xml:space="preserve">. Внешний вид удостоверения </w:t>
      </w:r>
      <w:r w:rsidR="00662F4F" w:rsidRPr="00432A94">
        <w:rPr>
          <w:sz w:val="28"/>
          <w:szCs w:val="28"/>
        </w:rPr>
        <w:t xml:space="preserve">депутата </w:t>
      </w:r>
      <w:r w:rsidR="008D225A" w:rsidRPr="00432A94">
        <w:rPr>
          <w:sz w:val="28"/>
          <w:szCs w:val="28"/>
        </w:rPr>
        <w:t xml:space="preserve">Думы </w:t>
      </w:r>
      <w:r w:rsidR="00E84068" w:rsidRPr="00432A94">
        <w:rPr>
          <w:sz w:val="28"/>
          <w:szCs w:val="28"/>
        </w:rPr>
        <w:t xml:space="preserve">и нагрудного знака </w:t>
      </w:r>
      <w:r w:rsidR="00662F4F" w:rsidRPr="00432A94">
        <w:rPr>
          <w:sz w:val="28"/>
          <w:szCs w:val="28"/>
        </w:rPr>
        <w:t xml:space="preserve">депутата </w:t>
      </w:r>
      <w:r w:rsidR="00E84068" w:rsidRPr="00432A94">
        <w:rPr>
          <w:sz w:val="28"/>
          <w:szCs w:val="28"/>
        </w:rPr>
        <w:t>должны отвечать требованиям, изложенным в описаниях</w:t>
      </w:r>
      <w:r w:rsidR="00232ADE" w:rsidRPr="00432A94">
        <w:rPr>
          <w:sz w:val="28"/>
          <w:szCs w:val="28"/>
        </w:rPr>
        <w:t xml:space="preserve"> и образцах </w:t>
      </w:r>
      <w:r w:rsidR="00E84068" w:rsidRPr="00432A94">
        <w:rPr>
          <w:sz w:val="28"/>
          <w:szCs w:val="28"/>
        </w:rPr>
        <w:t>удостоверения и нагрудного знака, утвержденным настоящим Положением.</w:t>
      </w:r>
    </w:p>
    <w:p w:rsidR="0027676B" w:rsidRPr="00432A94" w:rsidRDefault="00276121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i/>
          <w:sz w:val="28"/>
          <w:szCs w:val="28"/>
        </w:rPr>
      </w:pPr>
      <w:r w:rsidRPr="00432A94">
        <w:rPr>
          <w:sz w:val="28"/>
          <w:szCs w:val="28"/>
        </w:rPr>
        <w:t>6</w:t>
      </w:r>
      <w:r w:rsidR="0027676B" w:rsidRPr="00432A94">
        <w:rPr>
          <w:sz w:val="28"/>
          <w:szCs w:val="28"/>
        </w:rPr>
        <w:t xml:space="preserve">. Удостоверение </w:t>
      </w:r>
      <w:r w:rsidR="00662F4F" w:rsidRPr="00432A94">
        <w:rPr>
          <w:sz w:val="28"/>
          <w:szCs w:val="28"/>
        </w:rPr>
        <w:t xml:space="preserve">депутата </w:t>
      </w:r>
      <w:r w:rsidR="00830891" w:rsidRPr="00432A94">
        <w:rPr>
          <w:sz w:val="28"/>
          <w:szCs w:val="28"/>
        </w:rPr>
        <w:t>п</w:t>
      </w:r>
      <w:r w:rsidR="0027676B" w:rsidRPr="00432A94">
        <w:rPr>
          <w:sz w:val="28"/>
          <w:szCs w:val="28"/>
        </w:rPr>
        <w:t xml:space="preserve">одписывается председателем </w:t>
      </w:r>
      <w:r w:rsidR="0098359F" w:rsidRPr="00432A94">
        <w:rPr>
          <w:sz w:val="28"/>
          <w:szCs w:val="28"/>
        </w:rPr>
        <w:t>Думы Городского округа «город Ирбит» Свердловской области</w:t>
      </w:r>
      <w:r w:rsidR="0066310D" w:rsidRPr="00432A94">
        <w:rPr>
          <w:sz w:val="28"/>
          <w:szCs w:val="28"/>
        </w:rPr>
        <w:t xml:space="preserve"> </w:t>
      </w:r>
      <w:r w:rsidR="00320563" w:rsidRPr="00432A94">
        <w:rPr>
          <w:sz w:val="28"/>
          <w:szCs w:val="28"/>
        </w:rPr>
        <w:t>и заверяется печатью Думы Городского округа «город Ирбит» Свердловской области.</w:t>
      </w:r>
    </w:p>
    <w:p w:rsidR="0098359F" w:rsidRPr="00432A94" w:rsidRDefault="00276121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7</w:t>
      </w:r>
      <w:r w:rsidR="0027676B" w:rsidRPr="00432A94">
        <w:rPr>
          <w:sz w:val="28"/>
          <w:szCs w:val="28"/>
        </w:rPr>
        <w:t>. Оформление</w:t>
      </w:r>
      <w:r w:rsidR="0066310D" w:rsidRPr="00432A94">
        <w:rPr>
          <w:sz w:val="28"/>
          <w:szCs w:val="28"/>
        </w:rPr>
        <w:t xml:space="preserve"> и выдачу</w:t>
      </w:r>
      <w:r w:rsidR="0027676B" w:rsidRPr="00432A94">
        <w:rPr>
          <w:sz w:val="28"/>
          <w:szCs w:val="28"/>
        </w:rPr>
        <w:t xml:space="preserve"> удостоверения и нагрудного знака депутату осуществляет </w:t>
      </w:r>
      <w:r w:rsidR="0098359F" w:rsidRPr="00432A94">
        <w:rPr>
          <w:sz w:val="28"/>
          <w:szCs w:val="28"/>
        </w:rPr>
        <w:t>организационный отдел Думы Городского округа «город Ирбит» Свердловской области.</w:t>
      </w:r>
    </w:p>
    <w:p w:rsidR="0027676B" w:rsidRPr="00432A94" w:rsidRDefault="0098359F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8. Депутат</w:t>
      </w:r>
      <w:r w:rsidR="0027676B" w:rsidRPr="00432A94">
        <w:rPr>
          <w:sz w:val="28"/>
          <w:szCs w:val="28"/>
        </w:rPr>
        <w:t xml:space="preserve">  </w:t>
      </w:r>
      <w:r w:rsidRPr="00432A94">
        <w:rPr>
          <w:sz w:val="28"/>
          <w:szCs w:val="28"/>
        </w:rPr>
        <w:t xml:space="preserve">расписывается </w:t>
      </w:r>
      <w:r w:rsidR="00572400" w:rsidRPr="00432A94">
        <w:rPr>
          <w:sz w:val="28"/>
          <w:szCs w:val="28"/>
        </w:rPr>
        <w:t xml:space="preserve">в получении удостоверения и нагрудного знака </w:t>
      </w:r>
      <w:r w:rsidR="0027676B" w:rsidRPr="00432A94">
        <w:rPr>
          <w:sz w:val="28"/>
          <w:szCs w:val="28"/>
        </w:rPr>
        <w:t xml:space="preserve">в регистрационном журнале учета выдачи удостоверений и нагрудных знаков депутатов </w:t>
      </w:r>
      <w:r w:rsidR="00572400" w:rsidRPr="00432A94">
        <w:rPr>
          <w:sz w:val="28"/>
          <w:szCs w:val="28"/>
        </w:rPr>
        <w:t>Думы Городского округа «город Ирбит» Свердловской области</w:t>
      </w:r>
      <w:r w:rsidR="00572400" w:rsidRPr="00432A94">
        <w:rPr>
          <w:b/>
          <w:sz w:val="28"/>
          <w:szCs w:val="28"/>
        </w:rPr>
        <w:t xml:space="preserve"> </w:t>
      </w:r>
      <w:r w:rsidR="0027676B" w:rsidRPr="00432A94">
        <w:rPr>
          <w:sz w:val="28"/>
          <w:szCs w:val="28"/>
        </w:rPr>
        <w:t>(далее – регистрационный журнал).</w:t>
      </w:r>
    </w:p>
    <w:p w:rsidR="0027676B" w:rsidRPr="00432A94" w:rsidRDefault="0066310D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9</w:t>
      </w:r>
      <w:r w:rsidR="0027676B" w:rsidRPr="00432A94">
        <w:rPr>
          <w:sz w:val="28"/>
          <w:szCs w:val="28"/>
        </w:rPr>
        <w:t>. Регистрационный журнал оформляется</w:t>
      </w:r>
      <w:r w:rsidR="005B0B3B" w:rsidRPr="00432A94">
        <w:rPr>
          <w:sz w:val="28"/>
          <w:szCs w:val="28"/>
        </w:rPr>
        <w:t xml:space="preserve"> организационным отделом Думы</w:t>
      </w:r>
      <w:r w:rsidR="0027676B" w:rsidRPr="00432A94">
        <w:rPr>
          <w:sz w:val="28"/>
          <w:szCs w:val="28"/>
        </w:rPr>
        <w:t xml:space="preserve"> </w:t>
      </w:r>
      <w:r w:rsidR="005B0B3B" w:rsidRPr="00432A94">
        <w:rPr>
          <w:sz w:val="28"/>
          <w:szCs w:val="28"/>
        </w:rPr>
        <w:t>Городского округа «город Ирбит» Свердловской области</w:t>
      </w:r>
      <w:r w:rsidR="005B0B3B" w:rsidRPr="00432A94">
        <w:rPr>
          <w:b/>
          <w:sz w:val="28"/>
          <w:szCs w:val="28"/>
        </w:rPr>
        <w:t xml:space="preserve"> </w:t>
      </w:r>
      <w:r w:rsidR="0027676B" w:rsidRPr="00432A94">
        <w:rPr>
          <w:sz w:val="28"/>
          <w:szCs w:val="28"/>
        </w:rPr>
        <w:t xml:space="preserve">на срок полномочий </w:t>
      </w:r>
      <w:r w:rsidR="00572400" w:rsidRPr="00432A94">
        <w:rPr>
          <w:sz w:val="28"/>
          <w:szCs w:val="28"/>
        </w:rPr>
        <w:t>Думы Городского округа «город Ирбит» Свердловской области</w:t>
      </w:r>
      <w:r w:rsidR="00572400" w:rsidRPr="00432A94">
        <w:rPr>
          <w:b/>
          <w:sz w:val="28"/>
          <w:szCs w:val="28"/>
        </w:rPr>
        <w:t xml:space="preserve"> </w:t>
      </w:r>
      <w:r w:rsidR="0027676B" w:rsidRPr="00432A94">
        <w:rPr>
          <w:sz w:val="28"/>
          <w:szCs w:val="28"/>
        </w:rPr>
        <w:t xml:space="preserve">соответствующего созыва.      </w:t>
      </w:r>
    </w:p>
    <w:p w:rsidR="00E84068" w:rsidRPr="00432A94" w:rsidRDefault="006459F0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lastRenderedPageBreak/>
        <w:t>1</w:t>
      </w:r>
      <w:r w:rsidR="0066310D" w:rsidRPr="00432A94">
        <w:rPr>
          <w:sz w:val="28"/>
          <w:szCs w:val="28"/>
        </w:rPr>
        <w:t>0</w:t>
      </w:r>
      <w:r w:rsidR="0027676B" w:rsidRPr="00432A94">
        <w:rPr>
          <w:sz w:val="28"/>
          <w:szCs w:val="28"/>
        </w:rPr>
        <w:t>. Депутат пользуется удостоверением и нагрудным знаком в течение срока полномочий депутата</w:t>
      </w:r>
      <w:r w:rsidR="007635BB" w:rsidRPr="00432A94">
        <w:rPr>
          <w:sz w:val="28"/>
          <w:szCs w:val="28"/>
        </w:rPr>
        <w:t xml:space="preserve"> </w:t>
      </w:r>
      <w:r w:rsidR="0027676B" w:rsidRPr="00432A94">
        <w:rPr>
          <w:sz w:val="28"/>
          <w:szCs w:val="28"/>
        </w:rPr>
        <w:t>текущего созыва.</w:t>
      </w:r>
      <w:r w:rsidR="00E84068" w:rsidRPr="00432A94">
        <w:rPr>
          <w:sz w:val="28"/>
          <w:szCs w:val="28"/>
        </w:rPr>
        <w:t xml:space="preserve"> Удостоверение и нагрудный знак не подлежат передаче другому лицу.</w:t>
      </w:r>
    </w:p>
    <w:p w:rsidR="00E84068" w:rsidRPr="00432A94" w:rsidRDefault="00276121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1</w:t>
      </w:r>
      <w:r w:rsidR="0066310D" w:rsidRPr="00432A94">
        <w:rPr>
          <w:sz w:val="28"/>
          <w:szCs w:val="28"/>
        </w:rPr>
        <w:t>1</w:t>
      </w:r>
      <w:r w:rsidR="00E84068" w:rsidRPr="00432A94">
        <w:rPr>
          <w:sz w:val="28"/>
          <w:szCs w:val="28"/>
        </w:rPr>
        <w:t xml:space="preserve">. В случае изменения фамилии, имени, отчества депутат направляет на имя председателя </w:t>
      </w:r>
      <w:r w:rsidR="00572400" w:rsidRPr="00432A94">
        <w:rPr>
          <w:sz w:val="28"/>
          <w:szCs w:val="28"/>
        </w:rPr>
        <w:t>Думы Городского округа «город Ирбит» Свердловской области</w:t>
      </w:r>
      <w:r w:rsidR="00572400" w:rsidRPr="00432A94">
        <w:rPr>
          <w:b/>
          <w:sz w:val="28"/>
          <w:szCs w:val="28"/>
        </w:rPr>
        <w:t xml:space="preserve"> </w:t>
      </w:r>
      <w:r w:rsidR="00E84068" w:rsidRPr="00432A94">
        <w:rPr>
          <w:sz w:val="28"/>
          <w:szCs w:val="28"/>
        </w:rPr>
        <w:t xml:space="preserve">письменное заявление (с указанием причины) о выдаче нового удостоверения. При этом удостоверение депутата с </w:t>
      </w:r>
      <w:proofErr w:type="gramStart"/>
      <w:r w:rsidR="00E84068" w:rsidRPr="00432A94">
        <w:rPr>
          <w:sz w:val="28"/>
          <w:szCs w:val="28"/>
        </w:rPr>
        <w:t>недействительными</w:t>
      </w:r>
      <w:proofErr w:type="gramEnd"/>
      <w:r w:rsidR="00E84068" w:rsidRPr="00432A94">
        <w:rPr>
          <w:sz w:val="28"/>
          <w:szCs w:val="28"/>
        </w:rPr>
        <w:t xml:space="preserve"> фамилией, именем, отчеством депутат направляет вместе с письменным заявлением о выдаче нового удостоверения</w:t>
      </w:r>
      <w:r w:rsidR="002A5C49" w:rsidRPr="00432A94">
        <w:rPr>
          <w:sz w:val="28"/>
          <w:szCs w:val="28"/>
        </w:rPr>
        <w:t xml:space="preserve"> с приложением подтверждающих документов</w:t>
      </w:r>
      <w:r w:rsidR="00E84068" w:rsidRPr="00432A94">
        <w:rPr>
          <w:sz w:val="28"/>
          <w:szCs w:val="28"/>
        </w:rPr>
        <w:t>.</w:t>
      </w:r>
    </w:p>
    <w:p w:rsidR="00D35A37" w:rsidRPr="00432A94" w:rsidRDefault="00276121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1</w:t>
      </w:r>
      <w:r w:rsidR="0066310D" w:rsidRPr="00432A94">
        <w:rPr>
          <w:sz w:val="28"/>
          <w:szCs w:val="28"/>
        </w:rPr>
        <w:t>2</w:t>
      </w:r>
      <w:r w:rsidR="00D35A37" w:rsidRPr="00432A94">
        <w:rPr>
          <w:sz w:val="28"/>
          <w:szCs w:val="28"/>
        </w:rPr>
        <w:t>. Депутат обязан обеспечить сохранность</w:t>
      </w:r>
      <w:r w:rsidR="007635BB" w:rsidRPr="00432A94">
        <w:rPr>
          <w:sz w:val="28"/>
          <w:szCs w:val="28"/>
        </w:rPr>
        <w:t xml:space="preserve"> удостоверения и </w:t>
      </w:r>
      <w:r w:rsidR="00D35A37" w:rsidRPr="00432A94">
        <w:rPr>
          <w:sz w:val="28"/>
          <w:szCs w:val="28"/>
        </w:rPr>
        <w:t xml:space="preserve"> нагрудного знака. В случае утери (утраты) </w:t>
      </w:r>
      <w:r w:rsidR="00DD5338" w:rsidRPr="00432A94">
        <w:rPr>
          <w:sz w:val="28"/>
          <w:szCs w:val="28"/>
        </w:rPr>
        <w:t xml:space="preserve">удостоверения и (или) </w:t>
      </w:r>
      <w:r w:rsidR="00D35A37" w:rsidRPr="00432A94">
        <w:rPr>
          <w:sz w:val="28"/>
          <w:szCs w:val="28"/>
        </w:rPr>
        <w:t>нагрудного знака или  порчи</w:t>
      </w:r>
      <w:r w:rsidR="00DD5338" w:rsidRPr="00432A94">
        <w:rPr>
          <w:sz w:val="28"/>
          <w:szCs w:val="28"/>
        </w:rPr>
        <w:t>,</w:t>
      </w:r>
      <w:r w:rsidR="00D35A37" w:rsidRPr="00432A94">
        <w:rPr>
          <w:sz w:val="28"/>
          <w:szCs w:val="28"/>
        </w:rPr>
        <w:t xml:space="preserve"> депутат подает письменное заявление о выдаче нового </w:t>
      </w:r>
      <w:r w:rsidR="00DD5338" w:rsidRPr="00432A94">
        <w:rPr>
          <w:sz w:val="28"/>
          <w:szCs w:val="28"/>
        </w:rPr>
        <w:t xml:space="preserve">удостоверения и (или) </w:t>
      </w:r>
      <w:r w:rsidR="00D35A37" w:rsidRPr="00432A94">
        <w:rPr>
          <w:sz w:val="28"/>
          <w:szCs w:val="28"/>
        </w:rPr>
        <w:t xml:space="preserve">нагрудного знака на имя председателя </w:t>
      </w:r>
      <w:r w:rsidR="003B6206" w:rsidRPr="00432A94">
        <w:rPr>
          <w:sz w:val="28"/>
          <w:szCs w:val="28"/>
        </w:rPr>
        <w:t>Думы Городского округа «город Ирбит» Свердловской области</w:t>
      </w:r>
      <w:r w:rsidR="00D35A37" w:rsidRPr="00432A94">
        <w:rPr>
          <w:sz w:val="28"/>
          <w:szCs w:val="28"/>
        </w:rPr>
        <w:t>, в котором указывает причин</w:t>
      </w:r>
      <w:r w:rsidR="00DD5338" w:rsidRPr="00432A94">
        <w:rPr>
          <w:sz w:val="28"/>
          <w:szCs w:val="28"/>
        </w:rPr>
        <w:t>ы</w:t>
      </w:r>
      <w:r w:rsidR="00D35A37" w:rsidRPr="00432A94">
        <w:rPr>
          <w:sz w:val="28"/>
          <w:szCs w:val="28"/>
        </w:rPr>
        <w:t xml:space="preserve"> утери (утраты) или порчи.</w:t>
      </w:r>
      <w:r w:rsidR="003C796A" w:rsidRPr="00432A94">
        <w:rPr>
          <w:sz w:val="28"/>
          <w:szCs w:val="28"/>
        </w:rPr>
        <w:t xml:space="preserve"> </w:t>
      </w:r>
      <w:r w:rsidR="00D35A37" w:rsidRPr="00432A94">
        <w:rPr>
          <w:sz w:val="28"/>
          <w:szCs w:val="28"/>
        </w:rPr>
        <w:t xml:space="preserve"> В случае порчи удостоверения </w:t>
      </w:r>
      <w:r w:rsidR="00DD5338" w:rsidRPr="00432A94">
        <w:rPr>
          <w:sz w:val="28"/>
          <w:szCs w:val="28"/>
        </w:rPr>
        <w:t xml:space="preserve">и (или) нагрудного знака </w:t>
      </w:r>
      <w:r w:rsidR="00D35A37" w:rsidRPr="00432A94">
        <w:rPr>
          <w:sz w:val="28"/>
          <w:szCs w:val="28"/>
        </w:rPr>
        <w:t xml:space="preserve">депутата </w:t>
      </w:r>
      <w:r w:rsidR="00DD5338" w:rsidRPr="00432A94">
        <w:rPr>
          <w:sz w:val="28"/>
          <w:szCs w:val="28"/>
        </w:rPr>
        <w:t>они</w:t>
      </w:r>
      <w:r w:rsidR="00D35A37" w:rsidRPr="00432A94">
        <w:rPr>
          <w:sz w:val="28"/>
          <w:szCs w:val="28"/>
        </w:rPr>
        <w:t xml:space="preserve"> заменя</w:t>
      </w:r>
      <w:r w:rsidR="00DD5338" w:rsidRPr="00432A94">
        <w:rPr>
          <w:sz w:val="28"/>
          <w:szCs w:val="28"/>
        </w:rPr>
        <w:t>ю</w:t>
      </w:r>
      <w:r w:rsidR="00D35A37" w:rsidRPr="00432A94">
        <w:rPr>
          <w:sz w:val="28"/>
          <w:szCs w:val="28"/>
        </w:rPr>
        <w:t>тся на нов</w:t>
      </w:r>
      <w:r w:rsidR="00DD5338" w:rsidRPr="00432A94">
        <w:rPr>
          <w:sz w:val="28"/>
          <w:szCs w:val="28"/>
        </w:rPr>
        <w:t>ы</w:t>
      </w:r>
      <w:r w:rsidR="00D35A37" w:rsidRPr="00432A94">
        <w:rPr>
          <w:sz w:val="28"/>
          <w:szCs w:val="28"/>
        </w:rPr>
        <w:t xml:space="preserve">е при условии возврата ранее </w:t>
      </w:r>
      <w:proofErr w:type="gramStart"/>
      <w:r w:rsidR="00D35A37" w:rsidRPr="00432A94">
        <w:rPr>
          <w:sz w:val="28"/>
          <w:szCs w:val="28"/>
        </w:rPr>
        <w:t>выданн</w:t>
      </w:r>
      <w:r w:rsidR="00DD5338" w:rsidRPr="00432A94">
        <w:rPr>
          <w:sz w:val="28"/>
          <w:szCs w:val="28"/>
        </w:rPr>
        <w:t>ых</w:t>
      </w:r>
      <w:proofErr w:type="gramEnd"/>
      <w:r w:rsidR="00DD5338" w:rsidRPr="00432A94">
        <w:rPr>
          <w:sz w:val="28"/>
          <w:szCs w:val="28"/>
        </w:rPr>
        <w:t xml:space="preserve"> удостоверения и (или) нагрудного знака</w:t>
      </w:r>
      <w:r w:rsidR="00D35A37" w:rsidRPr="00432A94">
        <w:rPr>
          <w:sz w:val="28"/>
          <w:szCs w:val="28"/>
        </w:rPr>
        <w:t>.</w:t>
      </w:r>
      <w:r w:rsidR="00DD5338" w:rsidRPr="00432A94">
        <w:rPr>
          <w:sz w:val="28"/>
          <w:szCs w:val="28"/>
        </w:rPr>
        <w:t xml:space="preserve"> </w:t>
      </w:r>
    </w:p>
    <w:p w:rsidR="005C323E" w:rsidRPr="00432A94" w:rsidRDefault="00276121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i/>
          <w:sz w:val="28"/>
          <w:szCs w:val="28"/>
        </w:rPr>
      </w:pPr>
      <w:r w:rsidRPr="00432A94">
        <w:rPr>
          <w:sz w:val="28"/>
          <w:szCs w:val="28"/>
        </w:rPr>
        <w:t>1</w:t>
      </w:r>
      <w:r w:rsidR="006459F0" w:rsidRPr="00432A94">
        <w:rPr>
          <w:sz w:val="28"/>
          <w:szCs w:val="28"/>
        </w:rPr>
        <w:t>4</w:t>
      </w:r>
      <w:r w:rsidR="005C323E" w:rsidRPr="00432A94">
        <w:rPr>
          <w:sz w:val="28"/>
          <w:szCs w:val="28"/>
        </w:rPr>
        <w:t xml:space="preserve">. Информация о факте утери удостоверения с указанием номера удостоверения подлежит опубликованию в </w:t>
      </w:r>
      <w:proofErr w:type="spellStart"/>
      <w:r w:rsidR="003B6206" w:rsidRPr="00432A94">
        <w:rPr>
          <w:sz w:val="28"/>
          <w:szCs w:val="28"/>
        </w:rPr>
        <w:t>Ирбитской</w:t>
      </w:r>
      <w:proofErr w:type="spellEnd"/>
      <w:r w:rsidR="003B6206" w:rsidRPr="00432A94">
        <w:rPr>
          <w:sz w:val="28"/>
          <w:szCs w:val="28"/>
        </w:rPr>
        <w:t xml:space="preserve"> общественно-политической газете «Восход»</w:t>
      </w:r>
      <w:r w:rsidR="00BF17E9" w:rsidRPr="00432A94">
        <w:rPr>
          <w:i/>
          <w:sz w:val="28"/>
          <w:szCs w:val="28"/>
        </w:rPr>
        <w:t>.</w:t>
      </w:r>
      <w:r w:rsidR="006E1423" w:rsidRPr="00432A94">
        <w:rPr>
          <w:i/>
          <w:sz w:val="28"/>
          <w:szCs w:val="28"/>
        </w:rPr>
        <w:t xml:space="preserve"> </w:t>
      </w:r>
    </w:p>
    <w:p w:rsidR="005C323E" w:rsidRPr="00432A94" w:rsidRDefault="00276121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1</w:t>
      </w:r>
      <w:r w:rsidR="006459F0" w:rsidRPr="00432A94">
        <w:rPr>
          <w:sz w:val="28"/>
          <w:szCs w:val="28"/>
        </w:rPr>
        <w:t>5</w:t>
      </w:r>
      <w:r w:rsidR="005C323E" w:rsidRPr="00432A94">
        <w:rPr>
          <w:sz w:val="28"/>
          <w:szCs w:val="28"/>
        </w:rPr>
        <w:t>. </w:t>
      </w:r>
      <w:r w:rsidR="004A7985" w:rsidRPr="00432A94">
        <w:rPr>
          <w:sz w:val="28"/>
          <w:szCs w:val="28"/>
        </w:rPr>
        <w:t>В</w:t>
      </w:r>
      <w:r w:rsidR="005C323E" w:rsidRPr="00432A94">
        <w:rPr>
          <w:sz w:val="28"/>
          <w:szCs w:val="28"/>
        </w:rPr>
        <w:t xml:space="preserve"> случае досрочного прекращения полномочий депутата</w:t>
      </w:r>
      <w:r w:rsidR="005C4325" w:rsidRPr="00432A94">
        <w:rPr>
          <w:sz w:val="28"/>
          <w:szCs w:val="28"/>
        </w:rPr>
        <w:t xml:space="preserve"> Думы</w:t>
      </w:r>
      <w:r w:rsidR="005C323E" w:rsidRPr="00432A94">
        <w:rPr>
          <w:sz w:val="28"/>
          <w:szCs w:val="28"/>
        </w:rPr>
        <w:t xml:space="preserve"> </w:t>
      </w:r>
      <w:r w:rsidR="00E84068" w:rsidRPr="00432A94">
        <w:rPr>
          <w:sz w:val="28"/>
          <w:szCs w:val="28"/>
        </w:rPr>
        <w:t>удостоверение считается недействительным</w:t>
      </w:r>
      <w:r w:rsidR="003C796A" w:rsidRPr="00432A94">
        <w:rPr>
          <w:sz w:val="28"/>
          <w:szCs w:val="28"/>
        </w:rPr>
        <w:t xml:space="preserve">, сдается в </w:t>
      </w:r>
      <w:r w:rsidR="003B6206" w:rsidRPr="00432A94">
        <w:rPr>
          <w:sz w:val="28"/>
          <w:szCs w:val="28"/>
        </w:rPr>
        <w:t>организационный отдел Думы Городского округа «город Ирбит» Свердловской области</w:t>
      </w:r>
      <w:r w:rsidR="003B6206" w:rsidRPr="00432A94">
        <w:rPr>
          <w:b/>
          <w:sz w:val="28"/>
          <w:szCs w:val="28"/>
        </w:rPr>
        <w:t xml:space="preserve"> </w:t>
      </w:r>
      <w:r w:rsidR="00886D86" w:rsidRPr="00432A94">
        <w:rPr>
          <w:sz w:val="28"/>
          <w:szCs w:val="28"/>
        </w:rPr>
        <w:t xml:space="preserve">и уничтожается в установленном порядке, а нагрудный знак остается </w:t>
      </w:r>
      <w:r w:rsidR="005C323E" w:rsidRPr="00432A94">
        <w:rPr>
          <w:sz w:val="28"/>
          <w:szCs w:val="28"/>
        </w:rPr>
        <w:t>у депутата</w:t>
      </w:r>
      <w:r w:rsidR="00E84068" w:rsidRPr="00432A94">
        <w:rPr>
          <w:sz w:val="28"/>
          <w:szCs w:val="28"/>
        </w:rPr>
        <w:t xml:space="preserve"> для памятного хранения</w:t>
      </w:r>
      <w:r w:rsidR="005C323E" w:rsidRPr="00432A94">
        <w:rPr>
          <w:sz w:val="28"/>
          <w:szCs w:val="28"/>
        </w:rPr>
        <w:t>.</w:t>
      </w:r>
    </w:p>
    <w:p w:rsidR="00346528" w:rsidRPr="00432A94" w:rsidRDefault="00346528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1</w:t>
      </w:r>
      <w:r w:rsidR="006459F0" w:rsidRPr="00432A94">
        <w:rPr>
          <w:sz w:val="28"/>
          <w:szCs w:val="28"/>
        </w:rPr>
        <w:t>6</w:t>
      </w:r>
      <w:r w:rsidRPr="00432A94">
        <w:rPr>
          <w:sz w:val="28"/>
          <w:szCs w:val="28"/>
        </w:rPr>
        <w:t xml:space="preserve">. Дата сдачи удостоверения указывается в регистрационном журнале. Испорченные </w:t>
      </w:r>
      <w:r w:rsidR="00CC063C" w:rsidRPr="00432A94">
        <w:rPr>
          <w:sz w:val="28"/>
          <w:szCs w:val="28"/>
        </w:rPr>
        <w:t xml:space="preserve">нагрудные знаки и </w:t>
      </w:r>
      <w:r w:rsidRPr="00432A94">
        <w:rPr>
          <w:sz w:val="28"/>
          <w:szCs w:val="28"/>
        </w:rPr>
        <w:t>удостоверения</w:t>
      </w:r>
      <w:r w:rsidR="005C4325" w:rsidRPr="00432A94">
        <w:rPr>
          <w:sz w:val="28"/>
          <w:szCs w:val="28"/>
        </w:rPr>
        <w:t xml:space="preserve"> </w:t>
      </w:r>
      <w:r w:rsidRPr="00432A94">
        <w:rPr>
          <w:sz w:val="28"/>
          <w:szCs w:val="28"/>
        </w:rPr>
        <w:t>подлежат уничтожению с составлением соответствующего акта.</w:t>
      </w:r>
    </w:p>
    <w:p w:rsidR="00830891" w:rsidRPr="00432A94" w:rsidRDefault="009478D5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i/>
          <w:sz w:val="28"/>
          <w:szCs w:val="28"/>
        </w:rPr>
      </w:pPr>
      <w:r w:rsidRPr="00432A94">
        <w:rPr>
          <w:sz w:val="28"/>
          <w:szCs w:val="28"/>
        </w:rPr>
        <w:t>1</w:t>
      </w:r>
      <w:r w:rsidR="006459F0" w:rsidRPr="00432A94">
        <w:rPr>
          <w:sz w:val="28"/>
          <w:szCs w:val="28"/>
        </w:rPr>
        <w:t>7</w:t>
      </w:r>
      <w:r w:rsidR="00830891" w:rsidRPr="00432A94">
        <w:rPr>
          <w:sz w:val="28"/>
          <w:szCs w:val="28"/>
        </w:rPr>
        <w:t xml:space="preserve">. Финансовые расходы по изготовлению </w:t>
      </w:r>
      <w:r w:rsidR="00B04772" w:rsidRPr="00432A94">
        <w:rPr>
          <w:sz w:val="28"/>
          <w:szCs w:val="28"/>
        </w:rPr>
        <w:t xml:space="preserve">удостоверения </w:t>
      </w:r>
      <w:r w:rsidR="005C4325" w:rsidRPr="00432A94">
        <w:rPr>
          <w:sz w:val="28"/>
          <w:szCs w:val="28"/>
        </w:rPr>
        <w:t xml:space="preserve">депутата </w:t>
      </w:r>
      <w:r w:rsidR="00B04772" w:rsidRPr="00432A94">
        <w:rPr>
          <w:sz w:val="28"/>
          <w:szCs w:val="28"/>
        </w:rPr>
        <w:t xml:space="preserve">и </w:t>
      </w:r>
      <w:r w:rsidR="00830891" w:rsidRPr="00432A94">
        <w:rPr>
          <w:sz w:val="28"/>
          <w:szCs w:val="28"/>
        </w:rPr>
        <w:t xml:space="preserve">нагрудного знака осуществляются за счет средств местного бюджета </w:t>
      </w:r>
      <w:r w:rsidR="003B6206" w:rsidRPr="00432A94">
        <w:rPr>
          <w:sz w:val="28"/>
          <w:szCs w:val="28"/>
        </w:rPr>
        <w:t>Городского округа «город Ирбит» Свердловской области</w:t>
      </w:r>
      <w:r w:rsidR="008E7883" w:rsidRPr="00432A94">
        <w:rPr>
          <w:i/>
          <w:sz w:val="28"/>
          <w:szCs w:val="28"/>
        </w:rPr>
        <w:t>,</w:t>
      </w:r>
      <w:r w:rsidR="00830891" w:rsidRPr="00432A94">
        <w:rPr>
          <w:sz w:val="28"/>
          <w:szCs w:val="28"/>
        </w:rPr>
        <w:t xml:space="preserve"> направляемых на обеспечение деятельности </w:t>
      </w:r>
      <w:r w:rsidR="003B6206" w:rsidRPr="00432A94">
        <w:rPr>
          <w:sz w:val="28"/>
          <w:szCs w:val="28"/>
        </w:rPr>
        <w:t>Думы Городского округа «город Ирбит» Свердловской области</w:t>
      </w:r>
      <w:r w:rsidR="00830891" w:rsidRPr="00432A94">
        <w:rPr>
          <w:i/>
          <w:sz w:val="28"/>
          <w:szCs w:val="28"/>
        </w:rPr>
        <w:t xml:space="preserve">.   </w:t>
      </w:r>
    </w:p>
    <w:p w:rsidR="00D35A37" w:rsidRPr="00432A94" w:rsidRDefault="00D35A37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D35A37" w:rsidRPr="00432A94" w:rsidRDefault="00D35A37" w:rsidP="008D3104">
      <w:pPr>
        <w:keepNext/>
        <w:keepLines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D35A37" w:rsidRPr="00432A94" w:rsidRDefault="00D35A37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27F6D" w:rsidRDefault="00227F6D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012459" w:rsidRDefault="00012459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012459" w:rsidRDefault="00012459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012459" w:rsidRDefault="00012459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012459" w:rsidRDefault="00012459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012459" w:rsidRDefault="00012459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012459" w:rsidRPr="00432A94" w:rsidRDefault="00012459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227F6D" w:rsidRPr="00432A94" w:rsidRDefault="00227F6D" w:rsidP="008D3104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</w:p>
    <w:p w:rsidR="006F6090" w:rsidRPr="00432A94" w:rsidRDefault="00E84068" w:rsidP="005C4325">
      <w:pPr>
        <w:keepNext/>
        <w:keepLines/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lastRenderedPageBreak/>
        <w:t xml:space="preserve"> 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Приложение № 1 </w:t>
      </w:r>
    </w:p>
    <w:p w:rsidR="00FE71F7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  к Положению об удостоверении 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>и нагрудном</w:t>
      </w:r>
      <w:r w:rsidR="00FE71F7" w:rsidRPr="00432A94">
        <w:rPr>
          <w:sz w:val="28"/>
          <w:szCs w:val="28"/>
        </w:rPr>
        <w:t xml:space="preserve"> </w:t>
      </w:r>
      <w:proofErr w:type="gramStart"/>
      <w:r w:rsidRPr="00432A94">
        <w:rPr>
          <w:sz w:val="28"/>
          <w:szCs w:val="28"/>
        </w:rPr>
        <w:t>знаке</w:t>
      </w:r>
      <w:proofErr w:type="gramEnd"/>
      <w:r w:rsidRPr="00432A94">
        <w:rPr>
          <w:sz w:val="28"/>
          <w:szCs w:val="28"/>
        </w:rPr>
        <w:t xml:space="preserve"> депутата     </w:t>
      </w:r>
    </w:p>
    <w:p w:rsidR="006F6090" w:rsidRPr="00432A94" w:rsidRDefault="006F6090" w:rsidP="008D3104">
      <w:pPr>
        <w:keepNext/>
        <w:keepLine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432A94">
        <w:rPr>
          <w:sz w:val="28"/>
          <w:szCs w:val="28"/>
        </w:rPr>
        <w:t>Описание образца удостоверения депутата Думы Городского округа «город Ирбит» Свердловской области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F831CB" w:rsidRPr="00432A94" w:rsidRDefault="00F831CB" w:rsidP="008D3104">
      <w:pPr>
        <w:pStyle w:val="ae"/>
        <w:keepNext/>
        <w:keepLines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       1. Удостоверение депутата Думы Городского округа «город Ирбит» Свердловской области (далее </w:t>
      </w:r>
      <w:r w:rsidR="00FE71F7" w:rsidRPr="00432A94">
        <w:rPr>
          <w:sz w:val="28"/>
          <w:szCs w:val="28"/>
        </w:rPr>
        <w:t>–</w:t>
      </w:r>
      <w:r w:rsidRPr="00432A94">
        <w:rPr>
          <w:sz w:val="28"/>
          <w:szCs w:val="28"/>
        </w:rPr>
        <w:t xml:space="preserve"> удостоверение</w:t>
      </w:r>
      <w:r w:rsidR="00FE71F7" w:rsidRPr="00432A94">
        <w:rPr>
          <w:sz w:val="28"/>
          <w:szCs w:val="28"/>
        </w:rPr>
        <w:t xml:space="preserve"> депутата</w:t>
      </w:r>
      <w:r w:rsidRPr="00432A94">
        <w:rPr>
          <w:sz w:val="28"/>
          <w:szCs w:val="28"/>
        </w:rPr>
        <w:t>) представляет собой книжечку темно-красного цвета размером 105 миллиметров на 70 миллиметров</w:t>
      </w:r>
    </w:p>
    <w:p w:rsidR="00F831CB" w:rsidRPr="00432A94" w:rsidRDefault="00F831CB" w:rsidP="008D3104">
      <w:pPr>
        <w:pStyle w:val="ae"/>
        <w:keepNext/>
        <w:keepLines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       2. На внешней стороне удостоверения депутата изображен герб Городского округа «город Ирбит» Свердловской области, ниже следует надпись в две строки прописными буквами: «УДОСТОВЕРЕНИЕ ДЕПУТАТА». Указанные изображения и надпись выполняются тиснением фольгой золотого цвета.       </w:t>
      </w:r>
    </w:p>
    <w:p w:rsidR="00555211" w:rsidRPr="00432A94" w:rsidRDefault="00555211" w:rsidP="008D3104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3.  Внутренняя наклейка удостоверения депутата изготавливается из белой бумаги.</w:t>
      </w:r>
    </w:p>
    <w:p w:rsidR="00555211" w:rsidRPr="00432A94" w:rsidRDefault="00555211" w:rsidP="008D3104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4. На бордюре левой стороны внутренней наклейки удостоверения </w:t>
      </w:r>
      <w:r w:rsidR="00FE71F7" w:rsidRPr="00432A94">
        <w:rPr>
          <w:sz w:val="28"/>
          <w:szCs w:val="28"/>
        </w:rPr>
        <w:t xml:space="preserve">депутата </w:t>
      </w:r>
      <w:r w:rsidRPr="00432A94">
        <w:rPr>
          <w:sz w:val="28"/>
          <w:szCs w:val="28"/>
        </w:rPr>
        <w:t>располагается надпись: «Дума Городского округа «город Ирбит» Свердловской области».</w:t>
      </w:r>
    </w:p>
    <w:p w:rsidR="00555211" w:rsidRPr="00432A94" w:rsidRDefault="00555211" w:rsidP="008D3104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В левой части стороны внутренней наклейки удостоверения </w:t>
      </w:r>
      <w:r w:rsidR="00FE71F7" w:rsidRPr="00432A94">
        <w:rPr>
          <w:sz w:val="28"/>
          <w:szCs w:val="28"/>
        </w:rPr>
        <w:t xml:space="preserve">депутата </w:t>
      </w:r>
      <w:r w:rsidRPr="00432A94">
        <w:rPr>
          <w:sz w:val="28"/>
          <w:szCs w:val="28"/>
        </w:rPr>
        <w:t>оставлено чистое поле для фотографии владельца удостоверения, изготовленной на фотобумаге анфас размером 30х40 мм. Фотография скрепляется гербовой печатью Думы Городского округа «город Ирбит» Свердловской области.</w:t>
      </w:r>
    </w:p>
    <w:p w:rsidR="00555211" w:rsidRPr="00432A94" w:rsidRDefault="00555211" w:rsidP="008D3104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В нижней левой части левой стороны внутренней наклейки удостоверения располагаются надписи: «Выдано» и пунктирная линия 20__года», «Действительно </w:t>
      </w:r>
      <w:proofErr w:type="gramStart"/>
      <w:r w:rsidRPr="00432A94">
        <w:rPr>
          <w:sz w:val="28"/>
          <w:szCs w:val="28"/>
        </w:rPr>
        <w:t>по</w:t>
      </w:r>
      <w:proofErr w:type="gramEnd"/>
      <w:r w:rsidRPr="00432A94">
        <w:rPr>
          <w:sz w:val="28"/>
          <w:szCs w:val="28"/>
        </w:rPr>
        <w:t>» и пунктирная линия 20__года».</w:t>
      </w:r>
    </w:p>
    <w:p w:rsidR="00555211" w:rsidRPr="00432A94" w:rsidRDefault="00555211" w:rsidP="008D3104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5. На бордюре правой стороны внутренней наклейки удостоверения располагается надпись прописными буквами: «УДОСТОВЕРЕНИЕ №».</w:t>
      </w:r>
    </w:p>
    <w:p w:rsidR="00555211" w:rsidRPr="00432A94" w:rsidRDefault="00555211" w:rsidP="008D3104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Ниже номера удостоверения депутата в две строки указываются фамилия, имя и отчество депутата Думы.</w:t>
      </w:r>
    </w:p>
    <w:p w:rsidR="00555211" w:rsidRPr="00432A94" w:rsidRDefault="00FE71F7" w:rsidP="008D3104">
      <w:pPr>
        <w:keepNext/>
        <w:keepLines/>
        <w:ind w:firstLine="340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     </w:t>
      </w:r>
      <w:r w:rsidR="00555211" w:rsidRPr="00432A94">
        <w:rPr>
          <w:sz w:val="28"/>
          <w:szCs w:val="28"/>
        </w:rPr>
        <w:t>В центре правой стороны внутренне наклейки удостоверения депутата располагается надпись в две строки: «депутат Думы Городского округа «город Ирбит» Свердловской области». В случае</w:t>
      </w:r>
      <w:proofErr w:type="gramStart"/>
      <w:r w:rsidR="00555211" w:rsidRPr="00432A94">
        <w:rPr>
          <w:sz w:val="28"/>
          <w:szCs w:val="28"/>
        </w:rPr>
        <w:t>,</w:t>
      </w:r>
      <w:proofErr w:type="gramEnd"/>
      <w:r w:rsidR="00555211" w:rsidRPr="00432A94">
        <w:rPr>
          <w:sz w:val="28"/>
          <w:szCs w:val="28"/>
        </w:rPr>
        <w:t xml:space="preserve"> если депутат занимает должность председателя Думы - надпись в две строки: «председатель Думы Городского округа «город Ирбит» Свердловской области». </w:t>
      </w:r>
      <w:r w:rsidR="00B04D8B" w:rsidRPr="00432A94">
        <w:rPr>
          <w:sz w:val="28"/>
          <w:szCs w:val="28"/>
        </w:rPr>
        <w:t>Удостоверение председателя Думы Городского округа «город Ирбит» Свердловской области подписывается председателем Думы Городского округа «город Ирбит» Свердловской области.</w:t>
      </w:r>
    </w:p>
    <w:p w:rsidR="00555211" w:rsidRPr="00432A94" w:rsidRDefault="00555211" w:rsidP="008D3104">
      <w:pPr>
        <w:keepNext/>
        <w:keepLines/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lastRenderedPageBreak/>
        <w:t xml:space="preserve">Ниже в левой части правой стороны располагается надпись в три строки: «Председатель Думы </w:t>
      </w:r>
      <w:r w:rsidR="00F11A6A" w:rsidRPr="00432A94">
        <w:rPr>
          <w:sz w:val="28"/>
          <w:szCs w:val="28"/>
        </w:rPr>
        <w:t>Городского округа «город Ирбит» Свердловской области</w:t>
      </w:r>
      <w:r w:rsidRPr="00432A94">
        <w:rPr>
          <w:sz w:val="28"/>
          <w:szCs w:val="28"/>
        </w:rPr>
        <w:t xml:space="preserve">», в правой части остается место для инициалов и фамилии председателя Думы. Между наименованием должности и инициалами, и фамилией председателя Думы оставлено место для подписи председателя Думы. 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29687B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012459" w:rsidRPr="00432A94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227F6D" w:rsidRPr="00432A94" w:rsidRDefault="00227F6D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Приложение № 2 </w:t>
      </w:r>
    </w:p>
    <w:p w:rsidR="003B0DE0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  к Положению об удостоверении 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>и нагрудном</w:t>
      </w:r>
      <w:r w:rsidR="003B0DE0" w:rsidRPr="00432A94">
        <w:rPr>
          <w:sz w:val="28"/>
          <w:szCs w:val="28"/>
        </w:rPr>
        <w:t xml:space="preserve"> </w:t>
      </w:r>
      <w:proofErr w:type="gramStart"/>
      <w:r w:rsidRPr="00432A94">
        <w:rPr>
          <w:sz w:val="28"/>
          <w:szCs w:val="28"/>
        </w:rPr>
        <w:t>знаке</w:t>
      </w:r>
      <w:proofErr w:type="gramEnd"/>
      <w:r w:rsidRPr="00432A94">
        <w:rPr>
          <w:sz w:val="28"/>
          <w:szCs w:val="28"/>
        </w:rPr>
        <w:t xml:space="preserve"> депутата     </w:t>
      </w:r>
    </w:p>
    <w:p w:rsidR="0029687B" w:rsidRPr="00432A94" w:rsidRDefault="0029687B" w:rsidP="008D3104">
      <w:pPr>
        <w:keepNext/>
        <w:keepLine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432A94">
        <w:rPr>
          <w:sz w:val="28"/>
          <w:szCs w:val="28"/>
        </w:rPr>
        <w:t>Образец удостоверения депутата Думы Городского округа «город Ирбит» Свердловской области</w:t>
      </w:r>
    </w:p>
    <w:p w:rsidR="0029687B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820"/>
      </w:tblGrid>
      <w:tr w:rsidR="00F11A6A" w:rsidRPr="004F3619" w:rsidTr="00F11A6A">
        <w:tc>
          <w:tcPr>
            <w:tcW w:w="4831" w:type="dxa"/>
            <w:shd w:val="clear" w:color="auto" w:fill="auto"/>
          </w:tcPr>
          <w:p w:rsidR="00F11A6A" w:rsidRPr="004F3619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  <w:shd w:val="clear" w:color="auto" w:fill="auto"/>
          </w:tcPr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Герб Городского округа «город Ирбит» Свердловской области </w:t>
            </w: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</w:p>
          <w:p w:rsid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ДЕПУТАТА </w:t>
            </w:r>
          </w:p>
          <w:p w:rsid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1A6A" w:rsidRPr="004F3619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11A6A" w:rsidRPr="004F3619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11A6A" w:rsidRDefault="00F11A6A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p w:rsidR="00F11A6A" w:rsidRDefault="00F11A6A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</w:p>
    <w:tbl>
      <w:tblPr>
        <w:tblW w:w="96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1"/>
        <w:gridCol w:w="4820"/>
      </w:tblGrid>
      <w:tr w:rsidR="00F11A6A" w:rsidRPr="004F3619" w:rsidTr="00F11A6A">
        <w:trPr>
          <w:trHeight w:val="3504"/>
        </w:trPr>
        <w:tc>
          <w:tcPr>
            <w:tcW w:w="4831" w:type="dxa"/>
            <w:shd w:val="clear" w:color="auto" w:fill="auto"/>
          </w:tcPr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11A6A" w:rsidRPr="004F3619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Дума </w:t>
            </w: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>Городского округа «город Ирбит» Свердловской области</w:t>
            </w:r>
          </w:p>
          <w:p w:rsidR="00F11A6A" w:rsidRDefault="000630B5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A6A">
              <w:rPr>
                <w:noProof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09172BAB" wp14:editId="58F2FDD6">
                      <wp:simplePos x="0" y="0"/>
                      <wp:positionH relativeFrom="column">
                        <wp:posOffset>2039620</wp:posOffset>
                      </wp:positionH>
                      <wp:positionV relativeFrom="paragraph">
                        <wp:posOffset>67310</wp:posOffset>
                      </wp:positionV>
                      <wp:extent cx="754380" cy="914400"/>
                      <wp:effectExtent l="0" t="0" r="26670" b="1905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438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11A6A" w:rsidRDefault="00F11A6A" w:rsidP="00F11A6A">
                                  <w:pPr>
                                    <w:jc w:val="center"/>
                                  </w:pPr>
                                </w:p>
                                <w:p w:rsidR="00F11A6A" w:rsidRDefault="00F11A6A" w:rsidP="00F11A6A">
                                  <w:pPr>
                                    <w:jc w:val="center"/>
                                  </w:pPr>
                                  <w:r>
                                    <w:t>Фото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margin-left:160.6pt;margin-top:5.3pt;width:59.4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">
                      <v:textbox>
                        <w:txbxContent>
                          <w:p w:rsidR="00F11A6A" w:rsidRDefault="00F11A6A" w:rsidP="00F11A6A">
                            <w:pPr>
                              <w:jc w:val="center"/>
                            </w:pPr>
                          </w:p>
                          <w:p w:rsidR="00F11A6A" w:rsidRDefault="00F11A6A" w:rsidP="00F11A6A">
                            <w:pPr>
                              <w:jc w:val="center"/>
                            </w:pPr>
                            <w:r>
                              <w:t>Фото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11A6A"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F11A6A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Герб  </w:t>
            </w:r>
            <w:proofErr w:type="gramStart"/>
            <w:r w:rsidRPr="00F11A6A">
              <w:rPr>
                <w:rFonts w:ascii="Times New Roman" w:hAnsi="Times New Roman" w:cs="Times New Roman"/>
                <w:sz w:val="24"/>
                <w:szCs w:val="24"/>
              </w:rPr>
              <w:t>Городского</w:t>
            </w:r>
            <w:proofErr w:type="gramEnd"/>
            <w:r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11A6A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округа «город Ирбит» </w:t>
            </w: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Свердловской области                                                </w:t>
            </w: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A6A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           </w:t>
            </w: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                </w:t>
            </w:r>
            <w:r w:rsidRPr="00F11A6A">
              <w:rPr>
                <w:rFonts w:ascii="Times New Roman" w:hAnsi="Times New Roman" w:cs="Times New Roman"/>
                <w:szCs w:val="22"/>
              </w:rPr>
              <w:t xml:space="preserve">М.П.                </w:t>
            </w: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tabs>
                <w:tab w:val="center" w:pos="2284"/>
              </w:tabs>
              <w:contextualSpacing/>
              <w:rPr>
                <w:rFonts w:ascii="Times New Roman" w:hAnsi="Times New Roman" w:cs="Times New Roman"/>
                <w:szCs w:val="22"/>
              </w:rPr>
            </w:pP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Выдано ___________20____года</w:t>
            </w:r>
            <w:r w:rsidRPr="00F11A6A">
              <w:rPr>
                <w:rFonts w:ascii="Times New Roman" w:hAnsi="Times New Roman" w:cs="Times New Roman"/>
                <w:szCs w:val="22"/>
              </w:rPr>
              <w:t xml:space="preserve">       </w:t>
            </w:r>
          </w:p>
          <w:p w:rsidR="00F11A6A" w:rsidRPr="004F3619" w:rsidRDefault="00F11A6A" w:rsidP="008D3104">
            <w:pPr>
              <w:pStyle w:val="ConsPlusNormal"/>
              <w:keepNext/>
              <w:keepLines/>
              <w:widowControl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Cs w:val="22"/>
              </w:rPr>
              <w:t>Действительно по ____________ 20__</w:t>
            </w:r>
            <w:r w:rsidRPr="00F11A6A">
              <w:rPr>
                <w:rFonts w:ascii="Times New Roman" w:hAnsi="Times New Roman" w:cs="Times New Roman"/>
                <w:szCs w:val="22"/>
              </w:rPr>
              <w:t>_ г</w:t>
            </w:r>
            <w:r>
              <w:rPr>
                <w:rFonts w:ascii="Times New Roman" w:hAnsi="Times New Roman" w:cs="Times New Roman"/>
                <w:szCs w:val="22"/>
              </w:rPr>
              <w:t>ода</w:t>
            </w:r>
            <w:r w:rsidRPr="004F36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</w:t>
            </w:r>
          </w:p>
        </w:tc>
        <w:tc>
          <w:tcPr>
            <w:tcW w:w="4820" w:type="dxa"/>
            <w:shd w:val="clear" w:color="auto" w:fill="auto"/>
          </w:tcPr>
          <w:p w:rsidR="00F11A6A" w:rsidRPr="004F3619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b/>
              </w:rPr>
            </w:pPr>
          </w:p>
          <w:p w:rsidR="00F11A6A" w:rsidRPr="00F11A6A" w:rsidRDefault="00F11A6A" w:rsidP="008D3104">
            <w:pPr>
              <w:pStyle w:val="ConsPlusNormal"/>
              <w:keepNext/>
              <w:keepLines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A6A">
              <w:rPr>
                <w:rFonts w:ascii="Times New Roman" w:hAnsi="Times New Roman" w:cs="Times New Roman"/>
                <w:sz w:val="24"/>
                <w:szCs w:val="24"/>
              </w:rPr>
              <w:t>Удостоверение №____</w:t>
            </w:r>
          </w:p>
          <w:p w:rsidR="00F11A6A" w:rsidRPr="00F11A6A" w:rsidRDefault="00F11A6A" w:rsidP="008D3104">
            <w:pPr>
              <w:keepNext/>
              <w:keepLines/>
              <w:contextualSpacing/>
            </w:pPr>
          </w:p>
          <w:p w:rsidR="00F11A6A" w:rsidRPr="00F11A6A" w:rsidRDefault="00F11A6A" w:rsidP="008D3104">
            <w:pPr>
              <w:keepNext/>
              <w:keepLines/>
              <w:contextualSpacing/>
              <w:jc w:val="center"/>
            </w:pPr>
            <w:r w:rsidRPr="00F11A6A">
              <w:t>ИВАНОВ</w:t>
            </w:r>
          </w:p>
          <w:p w:rsidR="00F11A6A" w:rsidRPr="00F11A6A" w:rsidRDefault="00F11A6A" w:rsidP="008D3104">
            <w:pPr>
              <w:keepNext/>
              <w:keepLines/>
              <w:contextualSpacing/>
              <w:jc w:val="center"/>
            </w:pPr>
            <w:r w:rsidRPr="00F11A6A">
              <w:t>Иван Иванович</w:t>
            </w:r>
          </w:p>
          <w:p w:rsidR="00F11A6A" w:rsidRPr="00F11A6A" w:rsidRDefault="00F11A6A" w:rsidP="008D3104">
            <w:pPr>
              <w:keepNext/>
              <w:keepLines/>
              <w:contextualSpacing/>
              <w:jc w:val="center"/>
            </w:pPr>
            <w:r>
              <w:t>д</w:t>
            </w:r>
            <w:r w:rsidRPr="00F11A6A">
              <w:t>епутат Думы Городского округа «город Ирбит» Свердловской области</w:t>
            </w:r>
          </w:p>
          <w:p w:rsidR="00F11A6A" w:rsidRPr="00F11A6A" w:rsidRDefault="00F11A6A" w:rsidP="008D3104">
            <w:pPr>
              <w:keepNext/>
              <w:keepLines/>
              <w:contextualSpacing/>
            </w:pPr>
          </w:p>
          <w:p w:rsidR="00F11A6A" w:rsidRDefault="00F11A6A" w:rsidP="008D3104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F11A6A">
              <w:rPr>
                <w:sz w:val="22"/>
                <w:szCs w:val="22"/>
              </w:rPr>
              <w:t xml:space="preserve">Председатель Думы </w:t>
            </w:r>
          </w:p>
          <w:p w:rsidR="00F11A6A" w:rsidRDefault="00F11A6A" w:rsidP="008D3104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F11A6A">
              <w:rPr>
                <w:sz w:val="22"/>
                <w:szCs w:val="22"/>
              </w:rPr>
              <w:t xml:space="preserve">Городского округа «город </w:t>
            </w:r>
          </w:p>
          <w:p w:rsidR="00F11A6A" w:rsidRPr="00F11A6A" w:rsidRDefault="00F11A6A" w:rsidP="008D3104">
            <w:pPr>
              <w:keepNext/>
              <w:keepLines/>
              <w:contextualSpacing/>
              <w:rPr>
                <w:sz w:val="22"/>
                <w:szCs w:val="22"/>
              </w:rPr>
            </w:pPr>
            <w:r w:rsidRPr="00F11A6A">
              <w:rPr>
                <w:sz w:val="22"/>
                <w:szCs w:val="22"/>
              </w:rPr>
              <w:t xml:space="preserve">Ирбит» Свердловской области </w:t>
            </w:r>
            <w:r>
              <w:rPr>
                <w:sz w:val="22"/>
                <w:szCs w:val="22"/>
              </w:rPr>
              <w:t xml:space="preserve">     И.О. Фамилия</w:t>
            </w:r>
          </w:p>
          <w:p w:rsidR="00F11A6A" w:rsidRPr="006A592B" w:rsidRDefault="00F11A6A" w:rsidP="008D3104">
            <w:pPr>
              <w:keepNext/>
              <w:keepLines/>
              <w:contextualSpacing/>
            </w:pPr>
          </w:p>
        </w:tc>
      </w:tr>
    </w:tbl>
    <w:p w:rsidR="0029687B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Приложение № </w:t>
      </w:r>
      <w:r w:rsidR="00F831CB" w:rsidRPr="00432A94">
        <w:rPr>
          <w:sz w:val="28"/>
          <w:szCs w:val="28"/>
        </w:rPr>
        <w:t>3</w:t>
      </w:r>
      <w:r w:rsidRPr="00432A94">
        <w:rPr>
          <w:sz w:val="28"/>
          <w:szCs w:val="28"/>
        </w:rPr>
        <w:t xml:space="preserve"> </w:t>
      </w:r>
    </w:p>
    <w:p w:rsidR="003B0DE0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  к Положению об удостоверении 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>и нагрудном</w:t>
      </w:r>
      <w:r w:rsidR="003B0DE0" w:rsidRPr="00432A94">
        <w:rPr>
          <w:sz w:val="28"/>
          <w:szCs w:val="28"/>
        </w:rPr>
        <w:t xml:space="preserve"> </w:t>
      </w:r>
      <w:proofErr w:type="gramStart"/>
      <w:r w:rsidRPr="00432A94">
        <w:rPr>
          <w:sz w:val="28"/>
          <w:szCs w:val="28"/>
        </w:rPr>
        <w:t>знаке</w:t>
      </w:r>
      <w:proofErr w:type="gramEnd"/>
      <w:r w:rsidRPr="00432A94">
        <w:rPr>
          <w:sz w:val="28"/>
          <w:szCs w:val="28"/>
        </w:rPr>
        <w:t xml:space="preserve"> депутата     </w:t>
      </w:r>
    </w:p>
    <w:p w:rsidR="0029687B" w:rsidRPr="00432A94" w:rsidRDefault="0029687B" w:rsidP="008D3104">
      <w:pPr>
        <w:keepNext/>
        <w:keepLine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432A94">
        <w:rPr>
          <w:sz w:val="28"/>
          <w:szCs w:val="28"/>
        </w:rPr>
        <w:t>Описание нагрудного знака депутата Думы Городского округа «город Ирбит» Свердловской области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063B5" w:rsidRPr="00432A94" w:rsidRDefault="000063B5" w:rsidP="008D3104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94">
        <w:rPr>
          <w:rFonts w:ascii="Times New Roman" w:hAnsi="Times New Roman" w:cs="Times New Roman"/>
          <w:sz w:val="28"/>
          <w:szCs w:val="28"/>
        </w:rPr>
        <w:t>1. Нагрудный знак депутата имеет вид значка в форме развевающегося флага, воспроизводящего композицию муниципального флага со смещением изображения к древку; на свободной части полотнища надпись желтыми металлическими литерами «ДЕПУТАТ ГОРОДСКОЙ ДУМЫ».</w:t>
      </w:r>
    </w:p>
    <w:p w:rsidR="000063B5" w:rsidRPr="00432A94" w:rsidRDefault="000063B5" w:rsidP="008D3104">
      <w:pPr>
        <w:pStyle w:val="ConsPlusNormal"/>
        <w:keepNext/>
        <w:keepLines/>
        <w:widowControl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32A94">
        <w:rPr>
          <w:rFonts w:ascii="Times New Roman" w:hAnsi="Times New Roman" w:cs="Times New Roman"/>
          <w:sz w:val="28"/>
          <w:szCs w:val="28"/>
        </w:rPr>
        <w:t>2. Нагрудный знак депутата выполняется из белого или желтого металла. Поверхность нагрудного знака покрыта цветными эмалями.</w:t>
      </w:r>
    </w:p>
    <w:p w:rsidR="000063B5" w:rsidRPr="00432A94" w:rsidRDefault="000063B5" w:rsidP="008D3104">
      <w:pPr>
        <w:pStyle w:val="ae"/>
        <w:keepNext/>
        <w:keepLines/>
        <w:spacing w:before="0" w:beforeAutospacing="0" w:after="0" w:afterAutospacing="0"/>
        <w:ind w:firstLine="426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>3. Надпись «Депутат городской Думы» выполнена желтыми металлическими литерами.</w:t>
      </w:r>
    </w:p>
    <w:p w:rsidR="000063B5" w:rsidRPr="00432A94" w:rsidRDefault="000063B5" w:rsidP="008D3104">
      <w:pPr>
        <w:pStyle w:val="ae"/>
        <w:keepNext/>
        <w:keepLines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      4. Размер нагрудного знака: высота – 20 мм, ширина – 33 мм. Возможны технологические допуски по линейным размерам нагрудного знака ± </w:t>
      </w:r>
      <w:smartTag w:uri="urn:schemas-microsoft-com:office:smarttags" w:element="metricconverter">
        <w:smartTagPr>
          <w:attr w:name="ProductID" w:val="1,5 мм"/>
        </w:smartTagPr>
        <w:r w:rsidRPr="00432A94">
          <w:rPr>
            <w:sz w:val="28"/>
            <w:szCs w:val="28"/>
          </w:rPr>
          <w:t>1,5 мм</w:t>
        </w:r>
      </w:smartTag>
      <w:r w:rsidRPr="00432A94">
        <w:rPr>
          <w:sz w:val="28"/>
          <w:szCs w:val="28"/>
        </w:rPr>
        <w:t xml:space="preserve">.       </w:t>
      </w:r>
    </w:p>
    <w:p w:rsidR="000063B5" w:rsidRPr="00432A94" w:rsidRDefault="000063B5" w:rsidP="008D3104">
      <w:pPr>
        <w:pStyle w:val="ae"/>
        <w:keepNext/>
        <w:keepLines/>
        <w:spacing w:before="0" w:beforeAutospacing="0" w:after="0" w:afterAutospacing="0"/>
        <w:contextualSpacing/>
        <w:jc w:val="both"/>
        <w:rPr>
          <w:sz w:val="28"/>
          <w:szCs w:val="28"/>
        </w:rPr>
      </w:pPr>
      <w:r w:rsidRPr="00432A94">
        <w:rPr>
          <w:sz w:val="28"/>
          <w:szCs w:val="28"/>
        </w:rPr>
        <w:t xml:space="preserve">      5. Нагрудный знак имеет крепление для ношения на одежде.</w:t>
      </w:r>
    </w:p>
    <w:p w:rsidR="0029687B" w:rsidRPr="00432A94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063B5" w:rsidRPr="00432A94" w:rsidRDefault="000063B5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063B5" w:rsidRPr="00432A94" w:rsidRDefault="000063B5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063B5" w:rsidRPr="00432A94" w:rsidRDefault="000063B5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012459" w:rsidRDefault="00012459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</w:p>
    <w:p w:rsidR="00F831CB" w:rsidRPr="00432A94" w:rsidRDefault="00F831C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Приложение № 4 </w:t>
      </w:r>
    </w:p>
    <w:p w:rsidR="00210274" w:rsidRPr="00432A94" w:rsidRDefault="00F831C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 xml:space="preserve">  к Положению об удостоверении </w:t>
      </w:r>
    </w:p>
    <w:p w:rsidR="00F831CB" w:rsidRPr="00432A94" w:rsidRDefault="00F831C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right"/>
        <w:rPr>
          <w:sz w:val="28"/>
          <w:szCs w:val="28"/>
        </w:rPr>
      </w:pPr>
      <w:r w:rsidRPr="00432A94">
        <w:rPr>
          <w:sz w:val="28"/>
          <w:szCs w:val="28"/>
        </w:rPr>
        <w:t>и нагрудном</w:t>
      </w:r>
      <w:r w:rsidR="00210274" w:rsidRPr="00432A94">
        <w:rPr>
          <w:sz w:val="28"/>
          <w:szCs w:val="28"/>
        </w:rPr>
        <w:t xml:space="preserve"> </w:t>
      </w:r>
      <w:proofErr w:type="gramStart"/>
      <w:r w:rsidRPr="00432A94">
        <w:rPr>
          <w:sz w:val="28"/>
          <w:szCs w:val="28"/>
        </w:rPr>
        <w:t>знаке</w:t>
      </w:r>
      <w:proofErr w:type="gramEnd"/>
      <w:r w:rsidRPr="00432A94">
        <w:rPr>
          <w:sz w:val="28"/>
          <w:szCs w:val="28"/>
        </w:rPr>
        <w:t xml:space="preserve"> депутата     </w:t>
      </w:r>
    </w:p>
    <w:p w:rsidR="00F831CB" w:rsidRPr="00432A94" w:rsidRDefault="00F831CB" w:rsidP="008D3104">
      <w:pPr>
        <w:keepNext/>
        <w:keepLines/>
        <w:autoSpaceDE w:val="0"/>
        <w:autoSpaceDN w:val="0"/>
        <w:adjustRightInd w:val="0"/>
        <w:ind w:firstLine="567"/>
        <w:contextualSpacing/>
        <w:jc w:val="center"/>
        <w:rPr>
          <w:sz w:val="28"/>
          <w:szCs w:val="28"/>
        </w:rPr>
      </w:pPr>
    </w:p>
    <w:p w:rsidR="00F831CB" w:rsidRPr="00432A94" w:rsidRDefault="00F831C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p w:rsidR="00F831CB" w:rsidRPr="00432A94" w:rsidRDefault="00F831C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jc w:val="center"/>
        <w:rPr>
          <w:sz w:val="28"/>
          <w:szCs w:val="28"/>
        </w:rPr>
      </w:pPr>
      <w:r w:rsidRPr="00432A94">
        <w:rPr>
          <w:sz w:val="28"/>
          <w:szCs w:val="28"/>
        </w:rPr>
        <w:t>Образец нагрудного знака депутата Думы Городского округа «город Ирбит» Свердловской области</w:t>
      </w:r>
    </w:p>
    <w:p w:rsidR="0029687B" w:rsidRPr="006E50D7" w:rsidRDefault="00411C1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4.25pt;margin-top:10.45pt;width:180.75pt;height:140.7pt;z-index:-251657728;mso-position-horizontal-relative:text;mso-position-vertical-relative:text;mso-width-relative:page;mso-height-relative:page" wrapcoords="-48 0 -48 21538 21600 21538 21600 0 -48 0">
            <v:imagedata r:id="rId9" o:title="значок депутата — копия (2)"/>
            <w10:wrap type="through"/>
          </v:shape>
        </w:pict>
      </w:r>
    </w:p>
    <w:p w:rsidR="0029687B" w:rsidRPr="006E50D7" w:rsidRDefault="0029687B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</w:pPr>
    </w:p>
    <w:p w:rsidR="00A630FC" w:rsidRPr="00A630FC" w:rsidRDefault="00A630FC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  <w:r w:rsidRPr="00A630FC">
        <w:rPr>
          <w:sz w:val="28"/>
          <w:szCs w:val="28"/>
        </w:rPr>
        <w:t xml:space="preserve">                                                   </w:t>
      </w:r>
      <w:r>
        <w:rPr>
          <w:sz w:val="28"/>
          <w:szCs w:val="28"/>
        </w:rPr>
        <w:t xml:space="preserve"> </w:t>
      </w:r>
    </w:p>
    <w:p w:rsidR="00A630FC" w:rsidRPr="00A630FC" w:rsidRDefault="00A630FC" w:rsidP="008D3104">
      <w:pPr>
        <w:keepNext/>
        <w:keepLines/>
        <w:tabs>
          <w:tab w:val="left" w:pos="1560"/>
          <w:tab w:val="center" w:pos="5173"/>
        </w:tabs>
        <w:autoSpaceDE w:val="0"/>
        <w:autoSpaceDN w:val="0"/>
        <w:adjustRightInd w:val="0"/>
        <w:ind w:firstLine="709"/>
        <w:contextualSpacing/>
        <w:rPr>
          <w:sz w:val="28"/>
          <w:szCs w:val="28"/>
        </w:rPr>
      </w:pPr>
    </w:p>
    <w:sectPr w:rsidR="00A630FC" w:rsidRPr="00A630FC" w:rsidSect="003F0992">
      <w:headerReference w:type="even" r:id="rId10"/>
      <w:headerReference w:type="default" r:id="rId11"/>
      <w:footerReference w:type="even" r:id="rId12"/>
      <w:footerReference w:type="default" r:id="rId13"/>
      <w:pgSz w:w="11906" w:h="16838" w:code="9"/>
      <w:pgMar w:top="1134" w:right="849" w:bottom="1134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C1B" w:rsidRDefault="00411C1B" w:rsidP="00334C4F">
      <w:r>
        <w:separator/>
      </w:r>
    </w:p>
  </w:endnote>
  <w:endnote w:type="continuationSeparator" w:id="0">
    <w:p w:rsidR="00411C1B" w:rsidRDefault="00411C1B" w:rsidP="00334C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25" w:rsidRDefault="009F3925" w:rsidP="009F3925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2ADE">
      <w:rPr>
        <w:rStyle w:val="a5"/>
        <w:noProof/>
      </w:rPr>
      <w:t>9</w:t>
    </w:r>
    <w:r>
      <w:rPr>
        <w:rStyle w:val="a5"/>
      </w:rPr>
      <w:fldChar w:fldCharType="end"/>
    </w:r>
  </w:p>
  <w:p w:rsidR="009F3925" w:rsidRDefault="009F3925" w:rsidP="009F392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25" w:rsidRDefault="009F3925" w:rsidP="009F3925">
    <w:pPr>
      <w:pStyle w:val="a3"/>
      <w:framePr w:wrap="around" w:vAnchor="text" w:hAnchor="margin" w:xAlign="right" w:y="1"/>
      <w:ind w:right="360"/>
      <w:rPr>
        <w:rStyle w:val="a5"/>
      </w:rPr>
    </w:pPr>
  </w:p>
  <w:p w:rsidR="009F3925" w:rsidRDefault="009F3925" w:rsidP="009F392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C1B" w:rsidRDefault="00411C1B" w:rsidP="00334C4F">
      <w:r>
        <w:separator/>
      </w:r>
    </w:p>
  </w:footnote>
  <w:footnote w:type="continuationSeparator" w:id="0">
    <w:p w:rsidR="00411C1B" w:rsidRDefault="00411C1B" w:rsidP="00334C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25" w:rsidRDefault="009F3925" w:rsidP="009F39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2ADE">
      <w:rPr>
        <w:rStyle w:val="a5"/>
        <w:noProof/>
      </w:rPr>
      <w:t>9</w:t>
    </w:r>
    <w:r>
      <w:rPr>
        <w:rStyle w:val="a5"/>
      </w:rPr>
      <w:fldChar w:fldCharType="end"/>
    </w:r>
  </w:p>
  <w:p w:rsidR="009F3925" w:rsidRDefault="009F392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3925" w:rsidRDefault="009F3925" w:rsidP="009F3925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12459">
      <w:rPr>
        <w:rStyle w:val="a5"/>
        <w:noProof/>
      </w:rPr>
      <w:t>2</w:t>
    </w:r>
    <w:r>
      <w:rPr>
        <w:rStyle w:val="a5"/>
      </w:rPr>
      <w:fldChar w:fldCharType="end"/>
    </w:r>
  </w:p>
  <w:p w:rsidR="009F3925" w:rsidRDefault="009F392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62E"/>
    <w:rsid w:val="000063B5"/>
    <w:rsid w:val="00012459"/>
    <w:rsid w:val="0002240A"/>
    <w:rsid w:val="00053570"/>
    <w:rsid w:val="000630B5"/>
    <w:rsid w:val="000C05D6"/>
    <w:rsid w:val="000C2249"/>
    <w:rsid w:val="000D396A"/>
    <w:rsid w:val="000E319D"/>
    <w:rsid w:val="000F53C5"/>
    <w:rsid w:val="00104373"/>
    <w:rsid w:val="00112C5C"/>
    <w:rsid w:val="00114CAD"/>
    <w:rsid w:val="00127448"/>
    <w:rsid w:val="00164C8F"/>
    <w:rsid w:val="001879BF"/>
    <w:rsid w:val="001B49C3"/>
    <w:rsid w:val="001C2380"/>
    <w:rsid w:val="001C3201"/>
    <w:rsid w:val="001C3C6A"/>
    <w:rsid w:val="001C6EE9"/>
    <w:rsid w:val="001E774F"/>
    <w:rsid w:val="002050AA"/>
    <w:rsid w:val="00210274"/>
    <w:rsid w:val="002160C7"/>
    <w:rsid w:val="002171A5"/>
    <w:rsid w:val="00220360"/>
    <w:rsid w:val="00227F6D"/>
    <w:rsid w:val="00232ADE"/>
    <w:rsid w:val="00236766"/>
    <w:rsid w:val="00245CA1"/>
    <w:rsid w:val="00255DD4"/>
    <w:rsid w:val="002702E4"/>
    <w:rsid w:val="00276121"/>
    <w:rsid w:val="0027676B"/>
    <w:rsid w:val="0029687B"/>
    <w:rsid w:val="002A1785"/>
    <w:rsid w:val="002A5C49"/>
    <w:rsid w:val="002E07C1"/>
    <w:rsid w:val="002F3782"/>
    <w:rsid w:val="00320563"/>
    <w:rsid w:val="00320970"/>
    <w:rsid w:val="0032283A"/>
    <w:rsid w:val="00334C4F"/>
    <w:rsid w:val="00346528"/>
    <w:rsid w:val="00353788"/>
    <w:rsid w:val="003B0DE0"/>
    <w:rsid w:val="003B1199"/>
    <w:rsid w:val="003B6206"/>
    <w:rsid w:val="003C0AE7"/>
    <w:rsid w:val="003C796A"/>
    <w:rsid w:val="003E0CC2"/>
    <w:rsid w:val="003E12EC"/>
    <w:rsid w:val="003F0689"/>
    <w:rsid w:val="003F0992"/>
    <w:rsid w:val="00404BE7"/>
    <w:rsid w:val="004067C5"/>
    <w:rsid w:val="00411C1B"/>
    <w:rsid w:val="0041231A"/>
    <w:rsid w:val="00432A94"/>
    <w:rsid w:val="004403B9"/>
    <w:rsid w:val="00447A4D"/>
    <w:rsid w:val="004621BB"/>
    <w:rsid w:val="004704FB"/>
    <w:rsid w:val="00491C40"/>
    <w:rsid w:val="004A7985"/>
    <w:rsid w:val="004C6D3B"/>
    <w:rsid w:val="004D0C27"/>
    <w:rsid w:val="004F7109"/>
    <w:rsid w:val="005035D3"/>
    <w:rsid w:val="0051435D"/>
    <w:rsid w:val="00515D8E"/>
    <w:rsid w:val="0052081F"/>
    <w:rsid w:val="0052712A"/>
    <w:rsid w:val="00530C4D"/>
    <w:rsid w:val="00552A3B"/>
    <w:rsid w:val="00554922"/>
    <w:rsid w:val="00555211"/>
    <w:rsid w:val="00564641"/>
    <w:rsid w:val="00572400"/>
    <w:rsid w:val="0057556C"/>
    <w:rsid w:val="005B0B3B"/>
    <w:rsid w:val="005C323E"/>
    <w:rsid w:val="005C4325"/>
    <w:rsid w:val="005C50B9"/>
    <w:rsid w:val="005D6829"/>
    <w:rsid w:val="005F14A6"/>
    <w:rsid w:val="00601B54"/>
    <w:rsid w:val="006156C7"/>
    <w:rsid w:val="006459F0"/>
    <w:rsid w:val="00662F4F"/>
    <w:rsid w:val="0066310D"/>
    <w:rsid w:val="00670808"/>
    <w:rsid w:val="00677FEF"/>
    <w:rsid w:val="006B30E9"/>
    <w:rsid w:val="006B3423"/>
    <w:rsid w:val="006C1688"/>
    <w:rsid w:val="006C72AA"/>
    <w:rsid w:val="006E1423"/>
    <w:rsid w:val="006E216C"/>
    <w:rsid w:val="006E2579"/>
    <w:rsid w:val="006E50D7"/>
    <w:rsid w:val="006F21E8"/>
    <w:rsid w:val="006F6090"/>
    <w:rsid w:val="00715930"/>
    <w:rsid w:val="00721D18"/>
    <w:rsid w:val="0073213E"/>
    <w:rsid w:val="00737B54"/>
    <w:rsid w:val="007635BB"/>
    <w:rsid w:val="00763B62"/>
    <w:rsid w:val="00773893"/>
    <w:rsid w:val="00774A14"/>
    <w:rsid w:val="007959C3"/>
    <w:rsid w:val="007A047C"/>
    <w:rsid w:val="007C139F"/>
    <w:rsid w:val="007C146E"/>
    <w:rsid w:val="007C52EB"/>
    <w:rsid w:val="007D4B12"/>
    <w:rsid w:val="00821ED2"/>
    <w:rsid w:val="00830891"/>
    <w:rsid w:val="008312E2"/>
    <w:rsid w:val="008479CD"/>
    <w:rsid w:val="00867138"/>
    <w:rsid w:val="008716BF"/>
    <w:rsid w:val="00875B66"/>
    <w:rsid w:val="00881E7D"/>
    <w:rsid w:val="00886D86"/>
    <w:rsid w:val="008A1341"/>
    <w:rsid w:val="008B0857"/>
    <w:rsid w:val="008B5C71"/>
    <w:rsid w:val="008C50C4"/>
    <w:rsid w:val="008D225A"/>
    <w:rsid w:val="008D3104"/>
    <w:rsid w:val="008D5A30"/>
    <w:rsid w:val="008D7F4B"/>
    <w:rsid w:val="008E61E9"/>
    <w:rsid w:val="008E7883"/>
    <w:rsid w:val="008F453D"/>
    <w:rsid w:val="008F653C"/>
    <w:rsid w:val="00900493"/>
    <w:rsid w:val="009136DD"/>
    <w:rsid w:val="00916558"/>
    <w:rsid w:val="009478D5"/>
    <w:rsid w:val="00961AFD"/>
    <w:rsid w:val="00972C70"/>
    <w:rsid w:val="0098359F"/>
    <w:rsid w:val="00997B45"/>
    <w:rsid w:val="009A7F88"/>
    <w:rsid w:val="009D325E"/>
    <w:rsid w:val="009E3E7F"/>
    <w:rsid w:val="009E7FCB"/>
    <w:rsid w:val="009F3925"/>
    <w:rsid w:val="009F5B1D"/>
    <w:rsid w:val="009F68C7"/>
    <w:rsid w:val="00A07F0C"/>
    <w:rsid w:val="00A11E58"/>
    <w:rsid w:val="00A40EB8"/>
    <w:rsid w:val="00A463D6"/>
    <w:rsid w:val="00A476DF"/>
    <w:rsid w:val="00A54838"/>
    <w:rsid w:val="00A55744"/>
    <w:rsid w:val="00A55948"/>
    <w:rsid w:val="00A630FC"/>
    <w:rsid w:val="00A77D28"/>
    <w:rsid w:val="00A868F2"/>
    <w:rsid w:val="00AA2657"/>
    <w:rsid w:val="00AA5065"/>
    <w:rsid w:val="00AA5912"/>
    <w:rsid w:val="00AA5F44"/>
    <w:rsid w:val="00AD615B"/>
    <w:rsid w:val="00AE2BC4"/>
    <w:rsid w:val="00AE72B6"/>
    <w:rsid w:val="00AF0A66"/>
    <w:rsid w:val="00AF0DD0"/>
    <w:rsid w:val="00B04772"/>
    <w:rsid w:val="00B04D8B"/>
    <w:rsid w:val="00B05765"/>
    <w:rsid w:val="00B237D7"/>
    <w:rsid w:val="00B3534E"/>
    <w:rsid w:val="00B714A8"/>
    <w:rsid w:val="00B75257"/>
    <w:rsid w:val="00B94429"/>
    <w:rsid w:val="00BA2EAE"/>
    <w:rsid w:val="00BA7FFD"/>
    <w:rsid w:val="00BD0A45"/>
    <w:rsid w:val="00BD1F52"/>
    <w:rsid w:val="00BD5601"/>
    <w:rsid w:val="00BE30E5"/>
    <w:rsid w:val="00BE62B6"/>
    <w:rsid w:val="00BF0FAD"/>
    <w:rsid w:val="00BF17E9"/>
    <w:rsid w:val="00C01EEC"/>
    <w:rsid w:val="00C77AF6"/>
    <w:rsid w:val="00C820EE"/>
    <w:rsid w:val="00C86338"/>
    <w:rsid w:val="00CB262E"/>
    <w:rsid w:val="00CB7FED"/>
    <w:rsid w:val="00CC063C"/>
    <w:rsid w:val="00CD3527"/>
    <w:rsid w:val="00CE5F56"/>
    <w:rsid w:val="00CE7609"/>
    <w:rsid w:val="00CF1C96"/>
    <w:rsid w:val="00D13D04"/>
    <w:rsid w:val="00D35A37"/>
    <w:rsid w:val="00D37417"/>
    <w:rsid w:val="00D527E2"/>
    <w:rsid w:val="00D52CD8"/>
    <w:rsid w:val="00D66DFC"/>
    <w:rsid w:val="00D7700F"/>
    <w:rsid w:val="00D82A3A"/>
    <w:rsid w:val="00D84624"/>
    <w:rsid w:val="00DA433E"/>
    <w:rsid w:val="00DB19CB"/>
    <w:rsid w:val="00DD4BF2"/>
    <w:rsid w:val="00DD5338"/>
    <w:rsid w:val="00DF57F3"/>
    <w:rsid w:val="00E0498D"/>
    <w:rsid w:val="00E13358"/>
    <w:rsid w:val="00E1598B"/>
    <w:rsid w:val="00E169D4"/>
    <w:rsid w:val="00E270BB"/>
    <w:rsid w:val="00E6380B"/>
    <w:rsid w:val="00E84068"/>
    <w:rsid w:val="00E845A6"/>
    <w:rsid w:val="00E876DC"/>
    <w:rsid w:val="00E96A18"/>
    <w:rsid w:val="00EA2F4B"/>
    <w:rsid w:val="00EA61C9"/>
    <w:rsid w:val="00EB0F52"/>
    <w:rsid w:val="00EB0FD1"/>
    <w:rsid w:val="00EB5C29"/>
    <w:rsid w:val="00F11A6A"/>
    <w:rsid w:val="00F3006A"/>
    <w:rsid w:val="00F41DCB"/>
    <w:rsid w:val="00F445C1"/>
    <w:rsid w:val="00F63F4F"/>
    <w:rsid w:val="00F73C94"/>
    <w:rsid w:val="00F831CB"/>
    <w:rsid w:val="00FA31FC"/>
    <w:rsid w:val="00FA4333"/>
    <w:rsid w:val="00FB4D5D"/>
    <w:rsid w:val="00FB6ABF"/>
    <w:rsid w:val="00FD01EF"/>
    <w:rsid w:val="00FD063D"/>
    <w:rsid w:val="00FD444D"/>
    <w:rsid w:val="00FE3236"/>
    <w:rsid w:val="00FE7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34C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34C4F"/>
    <w:rPr>
      <w:sz w:val="24"/>
      <w:szCs w:val="24"/>
    </w:rPr>
  </w:style>
  <w:style w:type="character" w:styleId="a5">
    <w:name w:val="page number"/>
    <w:basedOn w:val="a0"/>
    <w:rsid w:val="00334C4F"/>
  </w:style>
  <w:style w:type="paragraph" w:styleId="a6">
    <w:name w:val="header"/>
    <w:basedOn w:val="a"/>
    <w:link w:val="a7"/>
    <w:uiPriority w:val="99"/>
    <w:rsid w:val="00334C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4C4F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334C4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34C4F"/>
  </w:style>
  <w:style w:type="character" w:styleId="aa">
    <w:name w:val="footnote reference"/>
    <w:basedOn w:val="a0"/>
    <w:uiPriority w:val="99"/>
    <w:rsid w:val="00334C4F"/>
    <w:rPr>
      <w:rFonts w:cs="Times New Roman"/>
      <w:vertAlign w:val="superscript"/>
    </w:rPr>
  </w:style>
  <w:style w:type="paragraph" w:styleId="ab">
    <w:name w:val="Balloon Text"/>
    <w:basedOn w:val="a"/>
    <w:link w:val="ac"/>
    <w:semiHidden/>
    <w:unhideWhenUsed/>
    <w:rsid w:val="009D32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9D32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C3201"/>
    <w:pPr>
      <w:ind w:left="720"/>
      <w:contextualSpacing/>
    </w:pPr>
  </w:style>
  <w:style w:type="paragraph" w:customStyle="1" w:styleId="ConsPlusTitle">
    <w:name w:val="ConsPlusTitle"/>
    <w:rsid w:val="003F0992"/>
    <w:pPr>
      <w:suppressAutoHyphens/>
      <w:autoSpaceDE w:val="0"/>
    </w:pPr>
    <w:rPr>
      <w:rFonts w:ascii="Courier New" w:eastAsia="Arial" w:hAnsi="Courier New" w:cs="Courier New"/>
      <w:b/>
      <w:bCs/>
      <w:lang w:eastAsia="ar-SA"/>
    </w:rPr>
  </w:style>
  <w:style w:type="paragraph" w:customStyle="1" w:styleId="ConsPlusNormal">
    <w:name w:val="ConsPlusNormal"/>
    <w:rsid w:val="003F09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rmal (Web)"/>
    <w:basedOn w:val="a"/>
    <w:rsid w:val="00F831CB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FA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334C4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334C4F"/>
    <w:rPr>
      <w:sz w:val="24"/>
      <w:szCs w:val="24"/>
    </w:rPr>
  </w:style>
  <w:style w:type="character" w:styleId="a5">
    <w:name w:val="page number"/>
    <w:basedOn w:val="a0"/>
    <w:rsid w:val="00334C4F"/>
  </w:style>
  <w:style w:type="paragraph" w:styleId="a6">
    <w:name w:val="header"/>
    <w:basedOn w:val="a"/>
    <w:link w:val="a7"/>
    <w:uiPriority w:val="99"/>
    <w:rsid w:val="00334C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34C4F"/>
    <w:rPr>
      <w:sz w:val="24"/>
      <w:szCs w:val="24"/>
    </w:rPr>
  </w:style>
  <w:style w:type="paragraph" w:styleId="a8">
    <w:name w:val="footnote text"/>
    <w:basedOn w:val="a"/>
    <w:link w:val="a9"/>
    <w:uiPriority w:val="99"/>
    <w:rsid w:val="00334C4F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334C4F"/>
  </w:style>
  <w:style w:type="character" w:styleId="aa">
    <w:name w:val="footnote reference"/>
    <w:basedOn w:val="a0"/>
    <w:uiPriority w:val="99"/>
    <w:rsid w:val="00334C4F"/>
    <w:rPr>
      <w:rFonts w:cs="Times New Roman"/>
      <w:vertAlign w:val="superscript"/>
    </w:rPr>
  </w:style>
  <w:style w:type="paragraph" w:styleId="ab">
    <w:name w:val="Balloon Text"/>
    <w:basedOn w:val="a"/>
    <w:link w:val="ac"/>
    <w:semiHidden/>
    <w:unhideWhenUsed/>
    <w:rsid w:val="009D325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9D325E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1C3201"/>
    <w:pPr>
      <w:ind w:left="720"/>
      <w:contextualSpacing/>
    </w:pPr>
  </w:style>
  <w:style w:type="paragraph" w:customStyle="1" w:styleId="ConsPlusTitle">
    <w:name w:val="ConsPlusTitle"/>
    <w:rsid w:val="003F0992"/>
    <w:pPr>
      <w:suppressAutoHyphens/>
      <w:autoSpaceDE w:val="0"/>
    </w:pPr>
    <w:rPr>
      <w:rFonts w:ascii="Courier New" w:eastAsia="Arial" w:hAnsi="Courier New" w:cs="Courier New"/>
      <w:b/>
      <w:bCs/>
      <w:lang w:eastAsia="ar-SA"/>
    </w:rPr>
  </w:style>
  <w:style w:type="paragraph" w:customStyle="1" w:styleId="ConsPlusNormal">
    <w:name w:val="ConsPlusNormal"/>
    <w:rsid w:val="003F099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e">
    <w:name w:val="Normal (Web)"/>
    <w:basedOn w:val="a"/>
    <w:rsid w:val="00F83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ранжевый и красный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A28E6A"/>
      </a:accent3>
      <a:accent4>
        <a:srgbClr val="956251"/>
      </a:accent4>
      <a:accent5>
        <a:srgbClr val="918485"/>
      </a:accent5>
      <a:accent6>
        <a:srgbClr val="855D5D"/>
      </a:accent6>
      <a:hlink>
        <a:srgbClr val="CC9900"/>
      </a:hlink>
      <a:folHlink>
        <a:srgbClr val="96A9A9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BB401-00AE-48F1-A8DA-852B4A320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8</Pages>
  <Words>1498</Words>
  <Characters>8540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Александровна Филиппова</dc:creator>
  <cp:lastModifiedBy>DUMA-1</cp:lastModifiedBy>
  <cp:revision>36</cp:revision>
  <cp:lastPrinted>2026-06-25T06:22:00Z</cp:lastPrinted>
  <dcterms:created xsi:type="dcterms:W3CDTF">2026-06-11T07:01:00Z</dcterms:created>
  <dcterms:modified xsi:type="dcterms:W3CDTF">2026-06-25T06:23:00Z</dcterms:modified>
</cp:coreProperties>
</file>